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E7" w:rsidRDefault="001C1EE7">
      <w:pPr>
        <w:pStyle w:val="ConsPlusTitlePage"/>
      </w:pPr>
      <w:r>
        <w:t xml:space="preserve">Документ предоставлен </w:t>
      </w:r>
      <w:hyperlink r:id="rId5" w:history="1">
        <w:r>
          <w:rPr>
            <w:color w:val="0000FF"/>
          </w:rPr>
          <w:t>КонсультантПлюс</w:t>
        </w:r>
      </w:hyperlink>
      <w:r>
        <w:br/>
      </w:r>
    </w:p>
    <w:p w:rsidR="001C1EE7" w:rsidRDefault="001C1EE7">
      <w:pPr>
        <w:pStyle w:val="ConsPlusNormal"/>
        <w:outlineLvl w:val="0"/>
      </w:pPr>
    </w:p>
    <w:p w:rsidR="001C1EE7" w:rsidRDefault="001C1EE7">
      <w:pPr>
        <w:pStyle w:val="ConsPlusTitle"/>
        <w:jc w:val="center"/>
        <w:outlineLvl w:val="0"/>
      </w:pPr>
      <w:r>
        <w:t>ПРАВИТЕЛЬСТВО ЛЕНИНГРАДСКОЙ ОБЛАСТИ</w:t>
      </w:r>
    </w:p>
    <w:p w:rsidR="001C1EE7" w:rsidRDefault="001C1EE7">
      <w:pPr>
        <w:pStyle w:val="ConsPlusTitle"/>
        <w:jc w:val="center"/>
      </w:pPr>
    </w:p>
    <w:p w:rsidR="001C1EE7" w:rsidRDefault="001C1EE7">
      <w:pPr>
        <w:pStyle w:val="ConsPlusTitle"/>
        <w:jc w:val="center"/>
      </w:pPr>
      <w:r>
        <w:t>ПОСТАНОВЛЕНИЕ</w:t>
      </w:r>
    </w:p>
    <w:p w:rsidR="001C1EE7" w:rsidRDefault="001C1EE7">
      <w:pPr>
        <w:pStyle w:val="ConsPlusTitle"/>
        <w:jc w:val="center"/>
      </w:pPr>
      <w:r>
        <w:t>от 27 июля 2018 г. N 273</w:t>
      </w:r>
    </w:p>
    <w:p w:rsidR="001C1EE7" w:rsidRDefault="001C1EE7">
      <w:pPr>
        <w:pStyle w:val="ConsPlusTitle"/>
        <w:jc w:val="center"/>
      </w:pPr>
    </w:p>
    <w:p w:rsidR="001C1EE7" w:rsidRDefault="001C1EE7">
      <w:pPr>
        <w:pStyle w:val="ConsPlusTitle"/>
        <w:jc w:val="center"/>
      </w:pPr>
      <w:r>
        <w:t>ОБ УТВЕРЖДЕНИИ ПОРЯДКА ПРЕДОСТАВЛЕНИЯ СУБСИДИЙ НА ВОЗМЕЩЕНИЕ</w:t>
      </w:r>
    </w:p>
    <w:p w:rsidR="001C1EE7" w:rsidRDefault="001C1EE7">
      <w:pPr>
        <w:pStyle w:val="ConsPlusTitle"/>
        <w:jc w:val="center"/>
      </w:pPr>
      <w:r>
        <w:t>НЕДОПОЛУЧЕННЫХ ДОХОДОВ, ВОЗНИКАЮЩИХ ПРИ ОСУЩЕСТВЛЕНИИ</w:t>
      </w:r>
    </w:p>
    <w:p w:rsidR="001C1EE7" w:rsidRDefault="001C1EE7">
      <w:pPr>
        <w:pStyle w:val="ConsPlusTitle"/>
        <w:jc w:val="center"/>
      </w:pPr>
      <w:r>
        <w:t>РЕГУЛЯРНЫХ ПЕРЕВОЗОК АВТОМОБИЛЬНЫМ ТРАНСПОРТОМ В СВЯЗИ</w:t>
      </w:r>
    </w:p>
    <w:p w:rsidR="001C1EE7" w:rsidRDefault="001C1EE7">
      <w:pPr>
        <w:pStyle w:val="ConsPlusTitle"/>
        <w:jc w:val="center"/>
      </w:pPr>
      <w:r>
        <w:t>С ПРЕДОСТАВЛЕНИЕМ ЛЬГОТНОГО (БЕСПЛАТНОГО) ПРОЕЗДА ОТДЕЛЬНЫМ</w:t>
      </w:r>
    </w:p>
    <w:p w:rsidR="001C1EE7" w:rsidRDefault="001C1EE7">
      <w:pPr>
        <w:pStyle w:val="ConsPlusTitle"/>
        <w:jc w:val="center"/>
      </w:pPr>
      <w:r>
        <w:t xml:space="preserve">КАТЕГОРИЯМ ГРАЖДАН, И ПРИЗНАНИИ </w:t>
      </w:r>
      <w:proofErr w:type="gramStart"/>
      <w:r>
        <w:t>УТРАТИВШИМИ</w:t>
      </w:r>
      <w:proofErr w:type="gramEnd"/>
      <w:r>
        <w:t xml:space="preserve"> СИЛУ ОТДЕЛЬНЫХ</w:t>
      </w:r>
    </w:p>
    <w:p w:rsidR="001C1EE7" w:rsidRDefault="001C1EE7">
      <w:pPr>
        <w:pStyle w:val="ConsPlusTitle"/>
        <w:jc w:val="center"/>
      </w:pPr>
      <w:r>
        <w:t>ПОСТАНОВЛЕНИЙ ПРАВИТЕЛЬСТВА ЛЕНИНГРАДСКОЙ ОБЛАСТИ</w:t>
      </w:r>
    </w:p>
    <w:p w:rsidR="001C1EE7" w:rsidRDefault="001C1EE7">
      <w:pPr>
        <w:pStyle w:val="ConsPlusNormal"/>
        <w:ind w:firstLine="540"/>
        <w:jc w:val="both"/>
      </w:pPr>
    </w:p>
    <w:p w:rsidR="001C1EE7" w:rsidRDefault="001C1EE7">
      <w:pPr>
        <w:pStyle w:val="ConsPlusNormal"/>
        <w:ind w:firstLine="540"/>
        <w:jc w:val="both"/>
      </w:pPr>
      <w:proofErr w:type="gramStart"/>
      <w:r>
        <w:t xml:space="preserve">В соответствии со </w:t>
      </w:r>
      <w:hyperlink r:id="rId6" w:history="1">
        <w:r>
          <w:rPr>
            <w:color w:val="0000FF"/>
          </w:rPr>
          <w:t>статьей 78</w:t>
        </w:r>
      </w:hyperlink>
      <w:r>
        <w:t xml:space="preserve"> Бюджетного кодекса Российской Федерации, Федеральным </w:t>
      </w:r>
      <w:hyperlink r:id="rId7"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реализации </w:t>
      </w:r>
      <w:hyperlink r:id="rId8" w:history="1">
        <w:r>
          <w:rPr>
            <w:color w:val="0000FF"/>
          </w:rPr>
          <w:t>статей 3.4</w:t>
        </w:r>
      </w:hyperlink>
      <w:r>
        <w:t xml:space="preserve">, </w:t>
      </w:r>
      <w:hyperlink r:id="rId9" w:history="1">
        <w:r>
          <w:rPr>
            <w:color w:val="0000FF"/>
          </w:rPr>
          <w:t>5.2</w:t>
        </w:r>
      </w:hyperlink>
      <w:r>
        <w:t xml:space="preserve"> и </w:t>
      </w:r>
      <w:hyperlink r:id="rId10" w:history="1">
        <w:r>
          <w:rPr>
            <w:color w:val="0000FF"/>
          </w:rPr>
          <w:t>11.2</w:t>
        </w:r>
      </w:hyperlink>
      <w:r>
        <w:t xml:space="preserve"> областного закона от 17 ноября 2017 года</w:t>
      </w:r>
      <w:proofErr w:type="gramEnd"/>
      <w:r>
        <w:t xml:space="preserve"> N 72-оз "Социальный кодекс Ленинградской области" Правительство Ленинградской области постановляет:</w:t>
      </w:r>
    </w:p>
    <w:p w:rsidR="001C1EE7" w:rsidRDefault="001C1EE7">
      <w:pPr>
        <w:pStyle w:val="ConsPlusNormal"/>
        <w:ind w:firstLine="540"/>
        <w:jc w:val="both"/>
      </w:pPr>
    </w:p>
    <w:p w:rsidR="001C1EE7" w:rsidRDefault="001C1EE7">
      <w:pPr>
        <w:pStyle w:val="ConsPlusNormal"/>
        <w:ind w:firstLine="540"/>
        <w:jc w:val="both"/>
      </w:pPr>
      <w:r>
        <w:t xml:space="preserve">1. Утвердить </w:t>
      </w:r>
      <w:hyperlink w:anchor="P39" w:history="1">
        <w:r>
          <w:rPr>
            <w:color w:val="0000FF"/>
          </w:rPr>
          <w:t>Порядок</w:t>
        </w:r>
      </w:hyperlink>
      <w:r>
        <w:t xml:space="preserve"> предоставления субсидий на 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w:t>
      </w:r>
    </w:p>
    <w:p w:rsidR="001C1EE7" w:rsidRDefault="001C1EE7">
      <w:pPr>
        <w:pStyle w:val="ConsPlusNormal"/>
        <w:spacing w:before="220"/>
        <w:ind w:firstLine="540"/>
        <w:jc w:val="both"/>
      </w:pPr>
      <w:r>
        <w:t>2. Признать утратившими силу:</w:t>
      </w:r>
    </w:p>
    <w:p w:rsidR="001C1EE7" w:rsidRDefault="001C1EE7">
      <w:pPr>
        <w:pStyle w:val="ConsPlusNormal"/>
        <w:spacing w:before="220"/>
        <w:ind w:firstLine="540"/>
        <w:jc w:val="both"/>
      </w:pPr>
      <w:hyperlink r:id="rId11" w:history="1">
        <w:proofErr w:type="gramStart"/>
        <w:r>
          <w:rPr>
            <w:color w:val="0000FF"/>
          </w:rPr>
          <w:t>постановление</w:t>
        </w:r>
      </w:hyperlink>
      <w:r>
        <w:t xml:space="preserve"> Правительства Ленинградской области от 30 декабря 2016 года N 547 "Об утверждении Порядка предоставления иных межбюджетных трансфертов бюджетам муниципальных районов, городского округа на обеспечение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 из многодетных (приемных) семей, проживающих в Ленинградской области, в рамках подпрограммы "Развитие мер социальной поддержки отдельных</w:t>
      </w:r>
      <w:proofErr w:type="gramEnd"/>
      <w:r>
        <w:t xml:space="preserve"> категорий граждан" государственной программы Ленинградской области "Социальная поддержка отдельных категорий граждан в Ленинградской области";</w:t>
      </w:r>
    </w:p>
    <w:p w:rsidR="001C1EE7" w:rsidRDefault="001C1EE7">
      <w:pPr>
        <w:pStyle w:val="ConsPlusNormal"/>
        <w:spacing w:before="220"/>
        <w:ind w:firstLine="540"/>
        <w:jc w:val="both"/>
      </w:pPr>
      <w:hyperlink r:id="rId12" w:history="1">
        <w:r>
          <w:rPr>
            <w:color w:val="0000FF"/>
          </w:rPr>
          <w:t>постановление</w:t>
        </w:r>
      </w:hyperlink>
      <w:r>
        <w:t xml:space="preserve"> Правительства Ленинградской области от 30 декабря 2016 года N 548 "Об утверждении Порядка предоставления иных межбюджетных трансфертов бюджетам муниципальных районов, городского округа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 оказание мер социальной </w:t>
      </w:r>
      <w:proofErr w:type="gramStart"/>
      <w:r>
        <w:t>поддержки</w:t>
      </w:r>
      <w:proofErr w:type="gramEnd"/>
      <w:r>
        <w:t xml:space="preserve"> которым относится к ведению Российской Федерации, Ленинградской области и Санкт-Петербурга";</w:t>
      </w:r>
    </w:p>
    <w:p w:rsidR="001C1EE7" w:rsidRDefault="001C1EE7">
      <w:pPr>
        <w:pStyle w:val="ConsPlusNormal"/>
        <w:spacing w:before="220"/>
        <w:ind w:firstLine="540"/>
        <w:jc w:val="both"/>
      </w:pPr>
      <w:hyperlink r:id="rId13" w:history="1">
        <w:proofErr w:type="gramStart"/>
        <w:r>
          <w:rPr>
            <w:color w:val="0000FF"/>
          </w:rPr>
          <w:t>постановление</w:t>
        </w:r>
      </w:hyperlink>
      <w:r>
        <w:t xml:space="preserve"> Правительства Ленинградской области от 30 декабря 2016 года N 551 "Об утверждении Порядка предоставления иных межбюджетных трансфертов бюджетам муниципальных районов, городского округа на обеспечение бесплатного проезда в автомобильном транспорте общего пользования городского и пригородного сообщения (кроме такси) отдельных категорий инвалидов, проживающих в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w:t>
      </w:r>
      <w:proofErr w:type="gramEnd"/>
      <w:r>
        <w:t xml:space="preserve"> поддержка отдельных категорий граждан в Ленинградской области";</w:t>
      </w:r>
    </w:p>
    <w:p w:rsidR="001C1EE7" w:rsidRDefault="001C1EE7">
      <w:pPr>
        <w:pStyle w:val="ConsPlusNormal"/>
        <w:spacing w:before="220"/>
        <w:ind w:firstLine="540"/>
        <w:jc w:val="both"/>
      </w:pPr>
      <w:hyperlink r:id="rId14" w:history="1">
        <w:r>
          <w:rPr>
            <w:color w:val="0000FF"/>
          </w:rPr>
          <w:t>постановление</w:t>
        </w:r>
      </w:hyperlink>
      <w:r>
        <w:t xml:space="preserve"> Правительства Ленинградской области от 2 марта 2018 года N 62 "О </w:t>
      </w:r>
      <w:r>
        <w:lastRenderedPageBreak/>
        <w:t>внесении изменений в отдельные постановления Правительства Ленинградской области по вопросам порядка предоставления иных межбюджетных трансфертов бюджетам муниципальных районов, городского округа на обеспечение льготного и бесплатного проезда в общественном транспорте Ленинградской области".</w:t>
      </w:r>
    </w:p>
    <w:p w:rsidR="001C1EE7" w:rsidRDefault="001C1EE7">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заместителя Председателя Правительства Ленинградской области по социальным вопросам.</w:t>
      </w:r>
    </w:p>
    <w:p w:rsidR="001C1EE7" w:rsidRDefault="001C1EE7">
      <w:pPr>
        <w:pStyle w:val="ConsPlusNormal"/>
        <w:spacing w:before="220"/>
        <w:ind w:firstLine="540"/>
        <w:jc w:val="both"/>
      </w:pPr>
      <w:r>
        <w:t>4. Настоящее постановление вступает в силу со дня подписания и распространяет свое действие на правоотношения, возникшие с 1 июля 2018 года.</w:t>
      </w:r>
    </w:p>
    <w:p w:rsidR="001C1EE7" w:rsidRDefault="001C1EE7">
      <w:pPr>
        <w:pStyle w:val="ConsPlusNormal"/>
        <w:ind w:firstLine="540"/>
        <w:jc w:val="both"/>
      </w:pPr>
    </w:p>
    <w:p w:rsidR="001C1EE7" w:rsidRDefault="001C1EE7">
      <w:pPr>
        <w:pStyle w:val="ConsPlusNormal"/>
        <w:jc w:val="right"/>
      </w:pPr>
      <w:r>
        <w:t>Первый заместитель Председателя</w:t>
      </w:r>
    </w:p>
    <w:p w:rsidR="001C1EE7" w:rsidRDefault="001C1EE7">
      <w:pPr>
        <w:pStyle w:val="ConsPlusNormal"/>
        <w:jc w:val="right"/>
      </w:pPr>
      <w:r>
        <w:t>Правительства Ленинградской области -</w:t>
      </w:r>
    </w:p>
    <w:p w:rsidR="001C1EE7" w:rsidRDefault="001C1EE7">
      <w:pPr>
        <w:pStyle w:val="ConsPlusNormal"/>
        <w:jc w:val="right"/>
      </w:pPr>
      <w:r>
        <w:t>председатель комитета финансов</w:t>
      </w:r>
    </w:p>
    <w:p w:rsidR="001C1EE7" w:rsidRDefault="001C1EE7">
      <w:pPr>
        <w:pStyle w:val="ConsPlusNormal"/>
        <w:jc w:val="right"/>
      </w:pPr>
      <w:r>
        <w:t>Р.Марков</w:t>
      </w:r>
    </w:p>
    <w:p w:rsidR="001C1EE7" w:rsidRDefault="001C1EE7">
      <w:pPr>
        <w:pStyle w:val="ConsPlusNormal"/>
        <w:jc w:val="right"/>
      </w:pPr>
    </w:p>
    <w:p w:rsidR="001C1EE7" w:rsidRDefault="001C1EE7">
      <w:pPr>
        <w:pStyle w:val="ConsPlusNormal"/>
        <w:jc w:val="right"/>
      </w:pPr>
    </w:p>
    <w:p w:rsidR="001C1EE7" w:rsidRDefault="001C1EE7">
      <w:pPr>
        <w:pStyle w:val="ConsPlusNormal"/>
        <w:jc w:val="right"/>
      </w:pPr>
    </w:p>
    <w:p w:rsidR="001C1EE7" w:rsidRDefault="001C1EE7">
      <w:pPr>
        <w:pStyle w:val="ConsPlusNormal"/>
        <w:jc w:val="right"/>
      </w:pPr>
    </w:p>
    <w:p w:rsidR="001C1EE7" w:rsidRDefault="001C1EE7">
      <w:pPr>
        <w:pStyle w:val="ConsPlusNormal"/>
        <w:jc w:val="right"/>
      </w:pPr>
    </w:p>
    <w:p w:rsidR="001C1EE7" w:rsidRDefault="001C1EE7">
      <w:pPr>
        <w:pStyle w:val="ConsPlusNormal"/>
        <w:jc w:val="right"/>
        <w:outlineLvl w:val="0"/>
      </w:pPr>
      <w:r>
        <w:t>УТВЕРЖДЕН</w:t>
      </w:r>
    </w:p>
    <w:p w:rsidR="001C1EE7" w:rsidRDefault="001C1EE7">
      <w:pPr>
        <w:pStyle w:val="ConsPlusNormal"/>
        <w:jc w:val="right"/>
      </w:pPr>
      <w:r>
        <w:t>постановлением Правительства</w:t>
      </w:r>
    </w:p>
    <w:p w:rsidR="001C1EE7" w:rsidRDefault="001C1EE7">
      <w:pPr>
        <w:pStyle w:val="ConsPlusNormal"/>
        <w:jc w:val="right"/>
      </w:pPr>
      <w:r>
        <w:t>Ленинградской области</w:t>
      </w:r>
    </w:p>
    <w:p w:rsidR="001C1EE7" w:rsidRDefault="001C1EE7">
      <w:pPr>
        <w:pStyle w:val="ConsPlusNormal"/>
        <w:jc w:val="right"/>
      </w:pPr>
      <w:r>
        <w:t>от 27.07.2018 N 273</w:t>
      </w:r>
    </w:p>
    <w:p w:rsidR="001C1EE7" w:rsidRDefault="001C1EE7">
      <w:pPr>
        <w:pStyle w:val="ConsPlusNormal"/>
        <w:jc w:val="right"/>
      </w:pPr>
      <w:r>
        <w:t>(приложение)</w:t>
      </w:r>
    </w:p>
    <w:p w:rsidR="001C1EE7" w:rsidRDefault="001C1EE7">
      <w:pPr>
        <w:pStyle w:val="ConsPlusNormal"/>
        <w:ind w:firstLine="540"/>
        <w:jc w:val="both"/>
      </w:pPr>
    </w:p>
    <w:p w:rsidR="001C1EE7" w:rsidRDefault="001C1EE7">
      <w:pPr>
        <w:pStyle w:val="ConsPlusTitle"/>
        <w:jc w:val="center"/>
      </w:pPr>
      <w:bookmarkStart w:id="0" w:name="P39"/>
      <w:bookmarkEnd w:id="0"/>
      <w:r>
        <w:t>ПОРЯДОК</w:t>
      </w:r>
    </w:p>
    <w:p w:rsidR="001C1EE7" w:rsidRDefault="001C1EE7">
      <w:pPr>
        <w:pStyle w:val="ConsPlusTitle"/>
        <w:jc w:val="center"/>
      </w:pPr>
      <w:r>
        <w:t>ПРЕДОСТАВЛЕНИЯ СУБСИДИЙ НА ВОЗМЕЩЕНИЕ НЕДОПОЛУЧЕННЫХ</w:t>
      </w:r>
    </w:p>
    <w:p w:rsidR="001C1EE7" w:rsidRDefault="001C1EE7">
      <w:pPr>
        <w:pStyle w:val="ConsPlusTitle"/>
        <w:jc w:val="center"/>
      </w:pPr>
      <w:r>
        <w:t>ДОХОДОВ, ВОЗНИКАЮЩИХ ПРИ ОСУЩЕСТВЛЕНИИ РЕГУЛЯРНЫХ ПЕРЕВОЗОК</w:t>
      </w:r>
    </w:p>
    <w:p w:rsidR="001C1EE7" w:rsidRDefault="001C1EE7">
      <w:pPr>
        <w:pStyle w:val="ConsPlusTitle"/>
        <w:jc w:val="center"/>
      </w:pPr>
      <w:r>
        <w:t>АВТОМОБИЛЬНЫМ ТРАНСПОРТОМ В СВЯЗИ С ПРЕДОСТАВЛЕНИЕМ</w:t>
      </w:r>
    </w:p>
    <w:p w:rsidR="001C1EE7" w:rsidRDefault="001C1EE7">
      <w:pPr>
        <w:pStyle w:val="ConsPlusTitle"/>
        <w:jc w:val="center"/>
      </w:pPr>
      <w:r>
        <w:t>ЛЬГОТНОГО (БЕСПЛАТНОГО) ПРОЕЗДА ОТДЕЛЬНЫМ КАТЕГОРИЯМ ГРАЖДАН</w:t>
      </w:r>
    </w:p>
    <w:p w:rsidR="001C1EE7" w:rsidRDefault="001C1EE7">
      <w:pPr>
        <w:pStyle w:val="ConsPlusNormal"/>
        <w:ind w:firstLine="540"/>
        <w:jc w:val="both"/>
      </w:pPr>
    </w:p>
    <w:p w:rsidR="001C1EE7" w:rsidRDefault="001C1EE7">
      <w:pPr>
        <w:pStyle w:val="ConsPlusTitle"/>
        <w:jc w:val="center"/>
        <w:outlineLvl w:val="1"/>
      </w:pPr>
      <w:r>
        <w:t>1. Общие положения</w:t>
      </w:r>
    </w:p>
    <w:p w:rsidR="001C1EE7" w:rsidRDefault="001C1EE7">
      <w:pPr>
        <w:pStyle w:val="ConsPlusNormal"/>
        <w:ind w:firstLine="540"/>
        <w:jc w:val="both"/>
      </w:pPr>
    </w:p>
    <w:p w:rsidR="001C1EE7" w:rsidRDefault="001C1EE7">
      <w:pPr>
        <w:pStyle w:val="ConsPlusNormal"/>
        <w:ind w:firstLine="540"/>
        <w:jc w:val="both"/>
      </w:pPr>
      <w:r>
        <w:t xml:space="preserve">1.1. Настоящий Порядок определяет цели, условия и порядок предоставления субсидий юридическим лицам (за исключением государственных (муниципальных) учреждений), индивидуальным предпринимателям, осуществляющим перевозки пассажиров на автомобильном транспорте на смежных межрегиональных, межмуниципальных и муниципальных маршрутах регулярных перевозок Ленинградской области по регулируемым тарифам, на возмещение недополученных доходов в связи с предоставлением льготного </w:t>
      </w:r>
      <w:proofErr w:type="gramStart"/>
      <w:r>
        <w:t>и(</w:t>
      </w:r>
      <w:proofErr w:type="gramEnd"/>
      <w:r>
        <w:t xml:space="preserve">или) бесплатного проезда отдельным категориям граждан в целях реализации </w:t>
      </w:r>
      <w:hyperlink r:id="rId15" w:history="1">
        <w:r>
          <w:rPr>
            <w:color w:val="0000FF"/>
          </w:rPr>
          <w:t>статей 3.4</w:t>
        </w:r>
      </w:hyperlink>
      <w:r>
        <w:t xml:space="preserve">, </w:t>
      </w:r>
      <w:hyperlink r:id="rId16" w:history="1">
        <w:r>
          <w:rPr>
            <w:color w:val="0000FF"/>
          </w:rPr>
          <w:t>5.2</w:t>
        </w:r>
      </w:hyperlink>
      <w:r>
        <w:t xml:space="preserve"> и </w:t>
      </w:r>
      <w:hyperlink r:id="rId17" w:history="1">
        <w:r>
          <w:rPr>
            <w:color w:val="0000FF"/>
          </w:rPr>
          <w:t>11.2</w:t>
        </w:r>
      </w:hyperlink>
      <w:r>
        <w:t xml:space="preserve"> областного закона от 17 ноября 2017 года N 72-оз "Социальный кодекс Ленинградской области" (далее - субсидии).</w:t>
      </w:r>
    </w:p>
    <w:p w:rsidR="001C1EE7" w:rsidRDefault="001C1EE7">
      <w:pPr>
        <w:pStyle w:val="ConsPlusNormal"/>
        <w:spacing w:before="220"/>
        <w:ind w:firstLine="540"/>
        <w:jc w:val="both"/>
      </w:pPr>
      <w:r>
        <w:t>1.2. В настоящем Порядке применяются следующие понятия:</w:t>
      </w:r>
    </w:p>
    <w:p w:rsidR="001C1EE7" w:rsidRDefault="001C1EE7">
      <w:pPr>
        <w:pStyle w:val="ConsPlusNormal"/>
        <w:spacing w:before="220"/>
        <w:ind w:firstLine="540"/>
        <w:jc w:val="both"/>
      </w:pPr>
      <w:r>
        <w:t>маршруты регулярных перевозок - смежные межрегиональные, межмуниципальные и муниципальные маршруты регулярных перевозок Ленинградской области по регулируемым тарифам;</w:t>
      </w:r>
    </w:p>
    <w:p w:rsidR="001C1EE7" w:rsidRDefault="001C1EE7">
      <w:pPr>
        <w:pStyle w:val="ConsPlusNormal"/>
        <w:spacing w:before="220"/>
        <w:ind w:firstLine="540"/>
        <w:jc w:val="both"/>
      </w:pPr>
      <w:r>
        <w:t xml:space="preserve">ЕСПБ - единый социальный проездной билет, дающий право льготного </w:t>
      </w:r>
      <w:proofErr w:type="gramStart"/>
      <w:r>
        <w:t>и(</w:t>
      </w:r>
      <w:proofErr w:type="gramEnd"/>
      <w:r>
        <w:t>или) бесплатного проезда на маршрутах регулярных перевозок;</w:t>
      </w:r>
    </w:p>
    <w:p w:rsidR="001C1EE7" w:rsidRDefault="001C1EE7">
      <w:pPr>
        <w:pStyle w:val="ConsPlusNormal"/>
        <w:spacing w:before="220"/>
        <w:ind w:firstLine="540"/>
        <w:jc w:val="both"/>
      </w:pPr>
      <w:r>
        <w:t xml:space="preserve">АСОП ЛО - государственная информационная система "Автоматизированная система оплаты </w:t>
      </w:r>
      <w:r>
        <w:lastRenderedPageBreak/>
        <w:t>проезда Ленинградской области";</w:t>
      </w:r>
    </w:p>
    <w:p w:rsidR="001C1EE7" w:rsidRDefault="001C1EE7">
      <w:pPr>
        <w:pStyle w:val="ConsPlusNormal"/>
        <w:spacing w:before="220"/>
        <w:ind w:firstLine="540"/>
        <w:jc w:val="both"/>
      </w:pPr>
      <w:r>
        <w:t>оператор АСОП ЛО - государственное казенное учреждение Ленинградской области "Ленинградское областное управление транспорта" (ГКУ ЛО "Леноблтранс");</w:t>
      </w:r>
    </w:p>
    <w:p w:rsidR="001C1EE7" w:rsidRDefault="001C1EE7">
      <w:pPr>
        <w:pStyle w:val="ConsPlusNormal"/>
        <w:spacing w:before="220"/>
        <w:ind w:firstLine="540"/>
        <w:jc w:val="both"/>
      </w:pPr>
      <w:r>
        <w:t xml:space="preserve">отдельные категории граждан - жители Ленинградской области, являющиеся в соответствии со </w:t>
      </w:r>
      <w:hyperlink r:id="rId18" w:history="1">
        <w:r>
          <w:rPr>
            <w:color w:val="0000FF"/>
          </w:rPr>
          <w:t>статьями 3.4</w:t>
        </w:r>
      </w:hyperlink>
      <w:r>
        <w:t xml:space="preserve">, </w:t>
      </w:r>
      <w:hyperlink r:id="rId19" w:history="1">
        <w:r>
          <w:rPr>
            <w:color w:val="0000FF"/>
          </w:rPr>
          <w:t>5.2</w:t>
        </w:r>
      </w:hyperlink>
      <w:r>
        <w:t xml:space="preserve"> и </w:t>
      </w:r>
      <w:hyperlink r:id="rId20" w:history="1">
        <w:r>
          <w:rPr>
            <w:color w:val="0000FF"/>
          </w:rPr>
          <w:t>11.2</w:t>
        </w:r>
      </w:hyperlink>
      <w:r>
        <w:t xml:space="preserve"> областного закона от 17 ноября 2017 года N 72-оз "Социальный кодекс Ленинградской области" получателями мер социальной поддержки в виде льготного </w:t>
      </w:r>
      <w:proofErr w:type="gramStart"/>
      <w:r>
        <w:t>и(</w:t>
      </w:r>
      <w:proofErr w:type="gramEnd"/>
      <w:r>
        <w:t>или) бесплатного проезда на маршрутах регулярных перевозок, и жители Санкт-Петербурга, определенные соглашением по перевозке жителей Санкт-Петербурга и жителей Ленинградской области, заключаемым между Санкт-Петербургом и Ленинградской областью.</w:t>
      </w:r>
    </w:p>
    <w:p w:rsidR="001C1EE7" w:rsidRDefault="001C1EE7">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1C1EE7" w:rsidRDefault="001C1EE7">
      <w:pPr>
        <w:pStyle w:val="ConsPlusNormal"/>
        <w:spacing w:before="220"/>
        <w:ind w:firstLine="540"/>
        <w:jc w:val="both"/>
      </w:pPr>
      <w:bookmarkStart w:id="1" w:name="P55"/>
      <w:bookmarkEnd w:id="1"/>
      <w:r>
        <w:t xml:space="preserve">1.3. Субсидии предоставляются в целях возмещения недополученных доходов в связи с предоставлением отдельным категориям граждан льготного </w:t>
      </w:r>
      <w:proofErr w:type="gramStart"/>
      <w:r>
        <w:t>и(</w:t>
      </w:r>
      <w:proofErr w:type="gramEnd"/>
      <w:r>
        <w:t>или) бесплатного проезда на автомобильном транспорте по маршрутам регулярных перевозок.</w:t>
      </w:r>
    </w:p>
    <w:p w:rsidR="001C1EE7" w:rsidRDefault="001C1EE7">
      <w:pPr>
        <w:pStyle w:val="ConsPlusNormal"/>
        <w:spacing w:before="220"/>
        <w:ind w:firstLine="540"/>
        <w:jc w:val="both"/>
      </w:pPr>
      <w:r>
        <w:t>1.4.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 управлению Ленинградской области по транспорту (далее - Управление).</w:t>
      </w:r>
    </w:p>
    <w:p w:rsidR="001C1EE7" w:rsidRDefault="001C1EE7">
      <w:pPr>
        <w:pStyle w:val="ConsPlusNormal"/>
        <w:spacing w:before="220"/>
        <w:ind w:firstLine="540"/>
        <w:jc w:val="both"/>
      </w:pPr>
      <w:bookmarkStart w:id="2" w:name="P57"/>
      <w:bookmarkEnd w:id="2"/>
      <w:r>
        <w:t xml:space="preserve">1.5. </w:t>
      </w:r>
      <w:proofErr w:type="gramStart"/>
      <w:r>
        <w:t>Субсидии предоставляются получателям субсидии, относящимся к категории юридических лиц (за исключением государственных (муниципальных) учреждений), индивидуальных предпринимателей, фактически осуществляющих перевозки пассажиров на автомобильном транспорте по маршрутам регулярных перевозок на основании действующих государственных или муниципальных контрактов (договоров на организацию и выполнение перевозок пассажиров и багажа пассажирским транспортом общего пользования по маршрутам регулярных перевозок) (далее - получатели субсидий).</w:t>
      </w:r>
      <w:proofErr w:type="gramEnd"/>
    </w:p>
    <w:p w:rsidR="001C1EE7" w:rsidRDefault="001C1EE7">
      <w:pPr>
        <w:pStyle w:val="ConsPlusNormal"/>
        <w:ind w:firstLine="540"/>
        <w:jc w:val="both"/>
      </w:pPr>
    </w:p>
    <w:p w:rsidR="001C1EE7" w:rsidRDefault="001C1EE7">
      <w:pPr>
        <w:pStyle w:val="ConsPlusTitle"/>
        <w:jc w:val="center"/>
        <w:outlineLvl w:val="1"/>
      </w:pPr>
      <w:r>
        <w:t>2. Условия и порядок предоставления субсидий</w:t>
      </w:r>
    </w:p>
    <w:p w:rsidR="001C1EE7" w:rsidRDefault="001C1EE7">
      <w:pPr>
        <w:pStyle w:val="ConsPlusNormal"/>
        <w:ind w:firstLine="540"/>
        <w:jc w:val="both"/>
      </w:pPr>
    </w:p>
    <w:p w:rsidR="001C1EE7" w:rsidRDefault="001C1EE7">
      <w:pPr>
        <w:pStyle w:val="ConsPlusNormal"/>
        <w:ind w:firstLine="540"/>
        <w:jc w:val="both"/>
      </w:pPr>
      <w:bookmarkStart w:id="3" w:name="P61"/>
      <w:bookmarkEnd w:id="3"/>
      <w:r>
        <w:t>2.1. Субсидии предоставляется при соблюдении следующих условий:</w:t>
      </w:r>
    </w:p>
    <w:p w:rsidR="001C1EE7" w:rsidRDefault="001C1EE7">
      <w:pPr>
        <w:pStyle w:val="ConsPlusNormal"/>
        <w:spacing w:before="220"/>
        <w:ind w:firstLine="540"/>
        <w:jc w:val="both"/>
      </w:pPr>
      <w:r>
        <w:t>а) согласие получателя субсидий на осуществление Управлением и органом государственного финансового контроля Ленинградской области проверок соблюдения получателем субсидий условий, целей и порядка предоставления субсидий;</w:t>
      </w:r>
    </w:p>
    <w:p w:rsidR="001C1EE7" w:rsidRDefault="001C1EE7">
      <w:pPr>
        <w:pStyle w:val="ConsPlusNormal"/>
        <w:spacing w:before="220"/>
        <w:ind w:firstLine="540"/>
        <w:jc w:val="both"/>
      </w:pPr>
      <w:r>
        <w:t xml:space="preserve">б) обязательство получателя субсидий в срок, не превышающий 10 рабочих дней </w:t>
      </w:r>
      <w:proofErr w:type="gramStart"/>
      <w:r>
        <w:t>с даты заключения</w:t>
      </w:r>
      <w:proofErr w:type="gramEnd"/>
      <w:r>
        <w:t xml:space="preserve"> с Управлением соглашения о предоставлении субсидий, заключить с оператором АСОП ЛО договор подключения к АСОП ЛО и безвозмездного пользования оборудованием для учета поездок отдельных категорий граждан (далее - договор). Форма договора и состав оборудования для учета поездок отдельных категорий граждан определяются оператором АСОП ЛО;</w:t>
      </w:r>
    </w:p>
    <w:p w:rsidR="001C1EE7" w:rsidRDefault="001C1EE7">
      <w:pPr>
        <w:pStyle w:val="ConsPlusNormal"/>
        <w:spacing w:before="220"/>
        <w:ind w:firstLine="540"/>
        <w:jc w:val="both"/>
      </w:pPr>
      <w:bookmarkStart w:id="4" w:name="P64"/>
      <w:bookmarkEnd w:id="4"/>
      <w:r>
        <w:t>в) соответствие получателя субсидий на первое число месяца, предшествующего месяцу, в котором планируется заключение соглашения о предоставлении субсидий, следующим требованиям:</w:t>
      </w:r>
    </w:p>
    <w:p w:rsidR="001C1EE7" w:rsidRDefault="001C1EE7">
      <w:pPr>
        <w:pStyle w:val="ConsPlusNormal"/>
        <w:spacing w:before="220"/>
        <w:ind w:firstLine="540"/>
        <w:jc w:val="both"/>
      </w:pPr>
      <w:r>
        <w:t>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1EE7" w:rsidRDefault="001C1EE7">
      <w:pPr>
        <w:pStyle w:val="ConsPlusNormal"/>
        <w:spacing w:before="220"/>
        <w:ind w:firstLine="540"/>
        <w:jc w:val="both"/>
      </w:pPr>
      <w:r>
        <w:t xml:space="preserve">отсутствие задолженности по возврату в областной бюджет Ленинградской области </w:t>
      </w:r>
      <w:r>
        <w:lastRenderedPageBreak/>
        <w:t>субсидий, бюджетных инвестиций, в том числе предоставленных в соответствии с иными правовыми актами, и иной просроченной задолженности перед областным бюджетом Ленинградской области;</w:t>
      </w:r>
    </w:p>
    <w:p w:rsidR="001C1EE7" w:rsidRDefault="001C1EE7">
      <w:pPr>
        <w:pStyle w:val="ConsPlusNormal"/>
        <w:spacing w:before="220"/>
        <w:ind w:firstLine="540"/>
        <w:jc w:val="both"/>
      </w:pPr>
      <w:r>
        <w:t>получатель субсидий - юридическое лицо не находится в процессе реорганизации, ликвидации, банкротства, а получатель субсидий - индивидуальный предприниматель не прекратил деятельность в качестве индивидуального предпринимателя;</w:t>
      </w:r>
    </w:p>
    <w:p w:rsidR="001C1EE7" w:rsidRDefault="001C1EE7">
      <w:pPr>
        <w:pStyle w:val="ConsPlusNormal"/>
        <w:spacing w:before="220"/>
        <w:ind w:firstLine="540"/>
        <w:jc w:val="both"/>
      </w:pPr>
      <w:r>
        <w:t xml:space="preserve">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 xml:space="preserve">или) не предусматривающих раскрытия и предоставления информации при проведении финансовых операций (офшорные зоны) в </w:t>
      </w:r>
      <w:proofErr w:type="gramStart"/>
      <w:r>
        <w:t>отношении</w:t>
      </w:r>
      <w:proofErr w:type="gramEnd"/>
      <w:r>
        <w:t xml:space="preserve"> таких юридических лиц, в совокупности превышает 50 процентов;</w:t>
      </w:r>
    </w:p>
    <w:p w:rsidR="001C1EE7" w:rsidRDefault="001C1EE7">
      <w:pPr>
        <w:pStyle w:val="ConsPlusNormal"/>
        <w:spacing w:before="220"/>
        <w:ind w:firstLine="540"/>
        <w:jc w:val="both"/>
      </w:pPr>
      <w:r>
        <w:t xml:space="preserve">получатель субсидий не получает средства областного бюджета Ленинградской области на основании иных нормативных правовых актов или муниципальных правовых актов на цели, указанные в </w:t>
      </w:r>
      <w:hyperlink w:anchor="P55" w:history="1">
        <w:r>
          <w:rPr>
            <w:color w:val="0000FF"/>
          </w:rPr>
          <w:t>пункте 1.3</w:t>
        </w:r>
      </w:hyperlink>
      <w:r>
        <w:t xml:space="preserve"> настоящего Порядка.</w:t>
      </w:r>
    </w:p>
    <w:p w:rsidR="001C1EE7" w:rsidRDefault="001C1EE7">
      <w:pPr>
        <w:pStyle w:val="ConsPlusNormal"/>
        <w:spacing w:before="220"/>
        <w:ind w:firstLine="540"/>
        <w:jc w:val="both"/>
      </w:pPr>
      <w:bookmarkStart w:id="5" w:name="P70"/>
      <w:bookmarkEnd w:id="5"/>
      <w:r>
        <w:t xml:space="preserve">2.2. </w:t>
      </w:r>
      <w:proofErr w:type="gramStart"/>
      <w:r>
        <w:t xml:space="preserve">Для получения субсидий юридическое лицо, индивидуальный предприниматель, относящиеся к категории, указанной в </w:t>
      </w:r>
      <w:hyperlink w:anchor="P57" w:history="1">
        <w:r>
          <w:rPr>
            <w:color w:val="0000FF"/>
          </w:rPr>
          <w:t>пункте 1.5</w:t>
        </w:r>
      </w:hyperlink>
      <w:r>
        <w:t xml:space="preserve"> настоящего Порядка, представляют в Управление заявку в произвольной форме с приложением следующих документов:</w:t>
      </w:r>
      <w:proofErr w:type="gramEnd"/>
    </w:p>
    <w:p w:rsidR="001C1EE7" w:rsidRDefault="001C1EE7">
      <w:pPr>
        <w:pStyle w:val="ConsPlusNormal"/>
        <w:spacing w:before="220"/>
        <w:ind w:firstLine="540"/>
        <w:jc w:val="both"/>
      </w:pPr>
      <w:r>
        <w:t>копии учредительных документов;</w:t>
      </w:r>
    </w:p>
    <w:p w:rsidR="001C1EE7" w:rsidRDefault="001C1EE7">
      <w:pPr>
        <w:pStyle w:val="ConsPlusNormal"/>
        <w:spacing w:before="220"/>
        <w:ind w:firstLine="540"/>
        <w:jc w:val="both"/>
      </w:pPr>
      <w:r>
        <w:t>копии государственных или муниципальных контрактов на выполнение работ, связанных с осуществлением регулярных перевозок по регулируемым тарифам (договоров на организацию и выполнение перевозок пассажиров и багажа пассажирским транспортом общего пользования по маршрутам регулярных перевозок);</w:t>
      </w:r>
    </w:p>
    <w:p w:rsidR="001C1EE7" w:rsidRDefault="001C1EE7">
      <w:pPr>
        <w:pStyle w:val="ConsPlusNormal"/>
        <w:spacing w:before="220"/>
        <w:ind w:firstLine="540"/>
        <w:jc w:val="both"/>
      </w:pPr>
      <w:r>
        <w:t>письменное согласие на осуществление Управлением и органом государственного финансового контроля Ленинградской области проверок соблюдения условий, целей и порядка предоставления субсидий, заверенное подписью руководителя и печатью организации (при наличии печати);</w:t>
      </w:r>
    </w:p>
    <w:p w:rsidR="001C1EE7" w:rsidRDefault="001C1EE7">
      <w:pPr>
        <w:pStyle w:val="ConsPlusNormal"/>
        <w:spacing w:before="220"/>
        <w:ind w:firstLine="540"/>
        <w:jc w:val="both"/>
      </w:pPr>
      <w:r>
        <w:t xml:space="preserve">письменное обязательство о заключении с оператором АСОП ЛО договора в срок, не превышающий 10 рабочих дней </w:t>
      </w:r>
      <w:proofErr w:type="gramStart"/>
      <w:r>
        <w:t>с даты заключения</w:t>
      </w:r>
      <w:proofErr w:type="gramEnd"/>
      <w:r>
        <w:t xml:space="preserve"> с Управлением соглашения о предоставлении субсидий;</w:t>
      </w:r>
    </w:p>
    <w:p w:rsidR="001C1EE7" w:rsidRDefault="001C1EE7">
      <w:pPr>
        <w:pStyle w:val="ConsPlusNormal"/>
        <w:spacing w:before="220"/>
        <w:ind w:firstLine="540"/>
        <w:jc w:val="both"/>
      </w:pPr>
      <w:r>
        <w:t xml:space="preserve">справка о соблюдении получателем субсидий требований, установленных </w:t>
      </w:r>
      <w:hyperlink w:anchor="P64" w:history="1">
        <w:r>
          <w:rPr>
            <w:color w:val="0000FF"/>
          </w:rPr>
          <w:t>подпунктом "в" пункта 2.1</w:t>
        </w:r>
      </w:hyperlink>
      <w:r>
        <w:t xml:space="preserve"> настоящего Порядка, заверенная подписью руководителя и печатью организации (при наличии печати).</w:t>
      </w:r>
    </w:p>
    <w:p w:rsidR="001C1EE7" w:rsidRDefault="001C1EE7">
      <w:pPr>
        <w:pStyle w:val="ConsPlusNormal"/>
        <w:spacing w:before="220"/>
        <w:ind w:firstLine="540"/>
        <w:jc w:val="both"/>
      </w:pPr>
      <w:r>
        <w:t xml:space="preserve">2.3. </w:t>
      </w:r>
      <w:proofErr w:type="gramStart"/>
      <w:r>
        <w:t xml:space="preserve">Получатели субсидий, фактически осуществлявшие в июне 2018 года перевозки пассажиров и багажа пассажирским автомобильным транспортом по маршрутам регулярных перевозок на основании действовавших до 1 июля 2018 года государственных или муниципальных контрактов (договоров на организацию и выполнение перевозок пассажиров и багажа пассажирским транспортом общего пользования по маршрутам регулярных перевозок), представляют в Управление заявку с приложением документов, указанных в </w:t>
      </w:r>
      <w:hyperlink w:anchor="P70" w:history="1">
        <w:r>
          <w:rPr>
            <w:color w:val="0000FF"/>
          </w:rPr>
          <w:t>пункте 2.2</w:t>
        </w:r>
      </w:hyperlink>
      <w:r>
        <w:t xml:space="preserve"> настоящего</w:t>
      </w:r>
      <w:proofErr w:type="gramEnd"/>
      <w:r>
        <w:t xml:space="preserve"> Порядка, за исключением письменного обязательства о заключении с оператором АСОП ЛО договора в срок, не превышающий 10 рабочих дней </w:t>
      </w:r>
      <w:proofErr w:type="gramStart"/>
      <w:r>
        <w:t>с даты заключения</w:t>
      </w:r>
      <w:proofErr w:type="gramEnd"/>
      <w:r>
        <w:t xml:space="preserve"> с Управлением соглашения о предоставлении субсидий.</w:t>
      </w:r>
    </w:p>
    <w:p w:rsidR="001C1EE7" w:rsidRDefault="001C1EE7">
      <w:pPr>
        <w:pStyle w:val="ConsPlusNormal"/>
        <w:spacing w:before="220"/>
        <w:ind w:firstLine="540"/>
        <w:jc w:val="both"/>
      </w:pPr>
      <w:r>
        <w:t xml:space="preserve">2.4. </w:t>
      </w:r>
      <w:proofErr w:type="gramStart"/>
      <w:r>
        <w:t xml:space="preserve">В 2018 году срок подачи заявок устанавливается Управлением в извещении о начале </w:t>
      </w:r>
      <w:r>
        <w:lastRenderedPageBreak/>
        <w:t>приема заявок, которое публикуется на сайте Управления на официальном интернет-портале Администрации Ленинградской области не позднее 10 рабочих дней со дня вступления в силу настоящего Порядка.</w:t>
      </w:r>
      <w:proofErr w:type="gramEnd"/>
    </w:p>
    <w:p w:rsidR="001C1EE7" w:rsidRDefault="001C1EE7">
      <w:pPr>
        <w:pStyle w:val="ConsPlusNormal"/>
        <w:spacing w:before="220"/>
        <w:ind w:firstLine="540"/>
        <w:jc w:val="both"/>
      </w:pPr>
      <w:r>
        <w:t xml:space="preserve">2.5. С 1 января 2019 года заявки представляются в Управление в срок не позднее 10 рабочих дней </w:t>
      </w:r>
      <w:proofErr w:type="gramStart"/>
      <w:r>
        <w:t>с даты заключения</w:t>
      </w:r>
      <w:proofErr w:type="gramEnd"/>
      <w:r>
        <w:t xml:space="preserve"> с получателем субсидий государственного или муниципального контракта (договора на организацию и выполнение перевозок пассажиров и багажа пассажирским транспортом общего пользования по маршрутам регулярных перевозок).</w:t>
      </w:r>
    </w:p>
    <w:p w:rsidR="001C1EE7" w:rsidRDefault="001C1EE7">
      <w:pPr>
        <w:pStyle w:val="ConsPlusNormal"/>
        <w:spacing w:before="220"/>
        <w:ind w:firstLine="540"/>
        <w:jc w:val="both"/>
      </w:pPr>
      <w:r>
        <w:t xml:space="preserve">2.6. </w:t>
      </w:r>
      <w:proofErr w:type="gramStart"/>
      <w:r>
        <w:t xml:space="preserve">Управление в срок, не превышающий 10 рабочих дней с даты регистрации заявки в единой системе электронного документооборота и делопроизводства исполнительных органов государственной власти Ленинградской области, рассматривает заявку и при соответствии получателя субсидий категории, указанной в </w:t>
      </w:r>
      <w:hyperlink w:anchor="P57" w:history="1">
        <w:r>
          <w:rPr>
            <w:color w:val="0000FF"/>
          </w:rPr>
          <w:t>пункте 1.5</w:t>
        </w:r>
      </w:hyperlink>
      <w:r>
        <w:t xml:space="preserve"> настоящего Порядка, и соблюдении условий, указанных в </w:t>
      </w:r>
      <w:hyperlink w:anchor="P61" w:history="1">
        <w:r>
          <w:rPr>
            <w:color w:val="0000FF"/>
          </w:rPr>
          <w:t>пункте 2.1</w:t>
        </w:r>
      </w:hyperlink>
      <w:r>
        <w:t xml:space="preserve"> настоящего Порядка, направляет получателю субсидий два экземпляра подписанного соглашения о предоставлении субсидий, составленного в</w:t>
      </w:r>
      <w:proofErr w:type="gramEnd"/>
      <w:r>
        <w:t xml:space="preserve"> </w:t>
      </w:r>
      <w:proofErr w:type="gramStart"/>
      <w:r>
        <w:t>соответствии</w:t>
      </w:r>
      <w:proofErr w:type="gramEnd"/>
      <w:r>
        <w:t xml:space="preserve"> с типовой формой, утвержденной правовым актом Комитета финансов Ленинградской области, или письменное уведомление об отказе в предоставлении субсидии с указанием оснований для отказа.</w:t>
      </w:r>
    </w:p>
    <w:p w:rsidR="001C1EE7" w:rsidRDefault="001C1EE7">
      <w:pPr>
        <w:pStyle w:val="ConsPlusNormal"/>
        <w:spacing w:before="220"/>
        <w:ind w:firstLine="540"/>
        <w:jc w:val="both"/>
      </w:pPr>
      <w:r>
        <w:t>2.7. Основаниями для отказа в предоставлении субсидий являются:</w:t>
      </w:r>
    </w:p>
    <w:p w:rsidR="001C1EE7" w:rsidRDefault="001C1EE7">
      <w:pPr>
        <w:pStyle w:val="ConsPlusNormal"/>
        <w:spacing w:before="220"/>
        <w:ind w:firstLine="540"/>
        <w:jc w:val="both"/>
      </w:pPr>
      <w:r>
        <w:t xml:space="preserve">непредставление (представление не в полном объеме) документов, указанных в </w:t>
      </w:r>
      <w:hyperlink w:anchor="P70" w:history="1">
        <w:r>
          <w:rPr>
            <w:color w:val="0000FF"/>
          </w:rPr>
          <w:t>пункте 2.2</w:t>
        </w:r>
      </w:hyperlink>
      <w:r>
        <w:t xml:space="preserve"> настоящего Порядка, или несоответствие указанных документов требованиям настоящего Порядка;</w:t>
      </w:r>
    </w:p>
    <w:p w:rsidR="001C1EE7" w:rsidRDefault="001C1EE7">
      <w:pPr>
        <w:pStyle w:val="ConsPlusNormal"/>
        <w:spacing w:before="220"/>
        <w:ind w:firstLine="540"/>
        <w:jc w:val="both"/>
      </w:pPr>
      <w:r>
        <w:t xml:space="preserve">несоответствие получателя субсидий категории и условиям, указанным в </w:t>
      </w:r>
      <w:hyperlink w:anchor="P57" w:history="1">
        <w:r>
          <w:rPr>
            <w:color w:val="0000FF"/>
          </w:rPr>
          <w:t>пунктах 1.5</w:t>
        </w:r>
      </w:hyperlink>
      <w:r>
        <w:t xml:space="preserve"> и </w:t>
      </w:r>
      <w:hyperlink w:anchor="P61" w:history="1">
        <w:r>
          <w:rPr>
            <w:color w:val="0000FF"/>
          </w:rPr>
          <w:t>2.1</w:t>
        </w:r>
      </w:hyperlink>
      <w:r>
        <w:t xml:space="preserve"> настоящего Порядка;</w:t>
      </w:r>
    </w:p>
    <w:p w:rsidR="001C1EE7" w:rsidRDefault="001C1EE7">
      <w:pPr>
        <w:pStyle w:val="ConsPlusNormal"/>
        <w:spacing w:before="220"/>
        <w:ind w:firstLine="540"/>
        <w:jc w:val="both"/>
      </w:pPr>
      <w:r>
        <w:t xml:space="preserve">недостоверность сведений, содержащихся в представленных получателем субсидий в соответствии с </w:t>
      </w:r>
      <w:hyperlink w:anchor="P70" w:history="1">
        <w:r>
          <w:rPr>
            <w:color w:val="0000FF"/>
          </w:rPr>
          <w:t>пунктом 2.2</w:t>
        </w:r>
      </w:hyperlink>
      <w:r>
        <w:t xml:space="preserve"> настоящего Порядка документах.</w:t>
      </w:r>
    </w:p>
    <w:p w:rsidR="001C1EE7" w:rsidRDefault="001C1EE7">
      <w:pPr>
        <w:pStyle w:val="ConsPlusNormal"/>
        <w:spacing w:before="220"/>
        <w:ind w:firstLine="540"/>
        <w:jc w:val="both"/>
      </w:pPr>
      <w:r>
        <w:t xml:space="preserve">2.8. Получатель субсидий в течение трех рабочих дней </w:t>
      </w:r>
      <w:proofErr w:type="gramStart"/>
      <w:r>
        <w:t>с даты получения</w:t>
      </w:r>
      <w:proofErr w:type="gramEnd"/>
      <w:r>
        <w:t xml:space="preserve"> от Управления соглашения о предоставлении субсидий представляет в Управление экземпляр соглашения, заверенный подписью руководителя и печатью организации (при наличии печати).</w:t>
      </w:r>
    </w:p>
    <w:p w:rsidR="001C1EE7" w:rsidRDefault="001C1EE7">
      <w:pPr>
        <w:pStyle w:val="ConsPlusNormal"/>
        <w:spacing w:before="220"/>
        <w:ind w:firstLine="540"/>
        <w:jc w:val="both"/>
      </w:pPr>
      <w:bookmarkStart w:id="6" w:name="P85"/>
      <w:bookmarkEnd w:id="6"/>
      <w:r>
        <w:t xml:space="preserve">2.9. Получатель субсидий ежемесячно в срок не позднее пятого рабочего дня месяца, следующего за отчетным, представляет в Управление заявку на перечисление субсидий и отчет о количестве пассажиров, перевезенных по ЕСПБ, а также об объеме недополученных доходов в связи с предоставлением льготного </w:t>
      </w:r>
      <w:proofErr w:type="gramStart"/>
      <w:r>
        <w:t>и(</w:t>
      </w:r>
      <w:proofErr w:type="gramEnd"/>
      <w:r>
        <w:t>или) бесплатного проезда (далее - отчет). Формы заявки на перечисление субсидий и отчета устанавливаются соглашением о предоставлении субсидий.</w:t>
      </w:r>
    </w:p>
    <w:p w:rsidR="001C1EE7" w:rsidRDefault="001C1EE7">
      <w:pPr>
        <w:pStyle w:val="ConsPlusNormal"/>
        <w:spacing w:before="220"/>
        <w:ind w:firstLine="540"/>
        <w:jc w:val="both"/>
      </w:pPr>
      <w:r>
        <w:t xml:space="preserve">2.10. Решение о перечислении субсидий на возмещение недополученных доходов в связи с предоставлением льготного </w:t>
      </w:r>
      <w:proofErr w:type="gramStart"/>
      <w:r>
        <w:t>и(</w:t>
      </w:r>
      <w:proofErr w:type="gramEnd"/>
      <w:r>
        <w:t>или) бесплатного проезда отдельным категориям граждан - жителям Ленинградской области принимается Управлением в срок не позднее 10 рабочих дней со дня получения заявки на перечисление субсидий и отчета.</w:t>
      </w:r>
    </w:p>
    <w:p w:rsidR="001C1EE7" w:rsidRDefault="001C1EE7">
      <w:pPr>
        <w:pStyle w:val="ConsPlusNormal"/>
        <w:spacing w:before="220"/>
        <w:ind w:firstLine="540"/>
        <w:jc w:val="both"/>
      </w:pPr>
      <w:r>
        <w:t xml:space="preserve">Решение о перечислении субсидий оформляется извещением Управления о перечислении субсидий на возмещение недополученных доходов в связи с предоставлением льготного </w:t>
      </w:r>
      <w:proofErr w:type="gramStart"/>
      <w:r>
        <w:t>и(</w:t>
      </w:r>
      <w:proofErr w:type="gramEnd"/>
      <w:r>
        <w:t>или) бесплатного проезда отдельным категориям граждан - жителям Ленинградской области и размещается на сайте Управления на официальном интернет-портале Администрации Ленинградской области.</w:t>
      </w:r>
    </w:p>
    <w:p w:rsidR="001C1EE7" w:rsidRDefault="001C1EE7">
      <w:pPr>
        <w:pStyle w:val="ConsPlusNormal"/>
        <w:spacing w:before="220"/>
        <w:ind w:firstLine="540"/>
        <w:jc w:val="both"/>
      </w:pPr>
      <w:r>
        <w:t xml:space="preserve">2.11. В случае представления получателем субсидий отчета позднее срока, установленного </w:t>
      </w:r>
      <w:hyperlink w:anchor="P85" w:history="1">
        <w:r>
          <w:rPr>
            <w:color w:val="0000FF"/>
          </w:rPr>
          <w:t>пунктом 2.9</w:t>
        </w:r>
      </w:hyperlink>
      <w:r>
        <w:t xml:space="preserve"> настоящего Порядка, субсидия за отчетный месяц перечисляется в месяце, следующем </w:t>
      </w:r>
      <w:proofErr w:type="gramStart"/>
      <w:r>
        <w:t>за</w:t>
      </w:r>
      <w:proofErr w:type="gramEnd"/>
      <w:r>
        <w:t xml:space="preserve"> отчетным.</w:t>
      </w:r>
    </w:p>
    <w:p w:rsidR="001C1EE7" w:rsidRDefault="001C1EE7">
      <w:pPr>
        <w:pStyle w:val="ConsPlusNormal"/>
        <w:spacing w:before="220"/>
        <w:ind w:firstLine="540"/>
        <w:jc w:val="both"/>
      </w:pPr>
      <w:r>
        <w:lastRenderedPageBreak/>
        <w:t xml:space="preserve">2.12. Решение о перечислении субсидий на возмещение недополученных доходов в связи с предоставлением льготного </w:t>
      </w:r>
      <w:proofErr w:type="gramStart"/>
      <w:r>
        <w:t>и(</w:t>
      </w:r>
      <w:proofErr w:type="gramEnd"/>
      <w:r>
        <w:t>или) бесплатного проезда отдельным категориям граждан - жителям Санкт-Петербурга принимается Управлением в срок не позднее пяти рабочих дней со дня поступления средств из бюджета Санкт-Петербурга в областной бюджет Ленинградской области.</w:t>
      </w:r>
    </w:p>
    <w:p w:rsidR="001C1EE7" w:rsidRDefault="001C1EE7">
      <w:pPr>
        <w:pStyle w:val="ConsPlusNormal"/>
        <w:spacing w:before="220"/>
        <w:ind w:firstLine="540"/>
        <w:jc w:val="both"/>
      </w:pPr>
      <w:r>
        <w:t xml:space="preserve">Решение о перечислении субсидий оформляется извещением Управления о перечислении субсидий на возмещение недополученных доходов в связи с предоставлением льготного </w:t>
      </w:r>
      <w:proofErr w:type="gramStart"/>
      <w:r>
        <w:t>и(</w:t>
      </w:r>
      <w:proofErr w:type="gramEnd"/>
      <w:r>
        <w:t>или) бесплатного проезда отдельным категориям граждан - жителям Санкт-Петербурга и размещается на сайте Управления на официальном интернет-портале Администрации Ленинградской области.</w:t>
      </w:r>
    </w:p>
    <w:p w:rsidR="001C1EE7" w:rsidRDefault="001C1EE7">
      <w:pPr>
        <w:pStyle w:val="ConsPlusNormal"/>
        <w:spacing w:before="220"/>
        <w:ind w:firstLine="540"/>
        <w:jc w:val="both"/>
      </w:pPr>
      <w:r>
        <w:t>2.13. Перечисление субсидий осуществляется ежемесячно Комитетом финансов Ленинградской области на основании заявок на расход, сформированных Управлением, на расчетный счет получателя субсидий, открытый в кредитной организации в установленном порядке.</w:t>
      </w:r>
    </w:p>
    <w:p w:rsidR="001C1EE7" w:rsidRDefault="001C1EE7">
      <w:pPr>
        <w:pStyle w:val="ConsPlusNormal"/>
        <w:spacing w:before="220"/>
        <w:ind w:firstLine="540"/>
        <w:jc w:val="both"/>
      </w:pPr>
      <w:r>
        <w:t>2.14. Перечисление субсидий за декабрь текущего года осуществляется в январе следующего финансового года.</w:t>
      </w:r>
    </w:p>
    <w:p w:rsidR="001C1EE7" w:rsidRDefault="001C1EE7">
      <w:pPr>
        <w:pStyle w:val="ConsPlusNormal"/>
        <w:ind w:firstLine="540"/>
        <w:jc w:val="both"/>
      </w:pPr>
    </w:p>
    <w:p w:rsidR="001C1EE7" w:rsidRDefault="001C1EE7">
      <w:pPr>
        <w:pStyle w:val="ConsPlusTitle"/>
        <w:jc w:val="center"/>
        <w:outlineLvl w:val="1"/>
      </w:pPr>
      <w:r>
        <w:t>3. Порядок расчета размера субсидий и показателей</w:t>
      </w:r>
    </w:p>
    <w:p w:rsidR="001C1EE7" w:rsidRDefault="001C1EE7">
      <w:pPr>
        <w:pStyle w:val="ConsPlusTitle"/>
        <w:jc w:val="center"/>
      </w:pPr>
      <w:r>
        <w:t>результативности предоставления субсидий</w:t>
      </w:r>
    </w:p>
    <w:p w:rsidR="001C1EE7" w:rsidRDefault="001C1EE7">
      <w:pPr>
        <w:pStyle w:val="ConsPlusNormal"/>
        <w:ind w:firstLine="540"/>
        <w:jc w:val="both"/>
      </w:pPr>
    </w:p>
    <w:p w:rsidR="001C1EE7" w:rsidRDefault="001C1EE7">
      <w:pPr>
        <w:pStyle w:val="ConsPlusNormal"/>
        <w:ind w:firstLine="540"/>
        <w:jc w:val="both"/>
      </w:pPr>
      <w:r>
        <w:t>3.1. Размер субсидии, предоставляемой получателю субсидий за истекший месяц, определяется по данным персонифицированного учета поездок отдельных категорий граждан и рассчитывается в автоматизированной системе по формуле:</w:t>
      </w:r>
    </w:p>
    <w:p w:rsidR="001C1EE7" w:rsidRDefault="001C1EE7">
      <w:pPr>
        <w:pStyle w:val="ConsPlusNormal"/>
        <w:ind w:firstLine="540"/>
        <w:jc w:val="both"/>
      </w:pPr>
    </w:p>
    <w:p w:rsidR="001C1EE7" w:rsidRDefault="001C1EE7">
      <w:pPr>
        <w:pStyle w:val="ConsPlusNormal"/>
        <w:jc w:val="center"/>
      </w:pPr>
      <w:r w:rsidRPr="00EC1435">
        <w:rPr>
          <w:position w:val="-18"/>
        </w:rPr>
        <w:pict>
          <v:shape id="_x0000_i1025" style="width:249.35pt;height:29.85pt" coordsize="" o:spt="100" adj="0,,0" path="" filled="f" stroked="f">
            <v:stroke joinstyle="miter"/>
            <v:imagedata r:id="rId21" o:title="base_25_201944_32768"/>
            <v:formulas/>
            <v:path o:connecttype="segments"/>
          </v:shape>
        </w:pict>
      </w:r>
    </w:p>
    <w:p w:rsidR="001C1EE7" w:rsidRDefault="001C1EE7">
      <w:pPr>
        <w:pStyle w:val="ConsPlusNormal"/>
        <w:ind w:firstLine="540"/>
        <w:jc w:val="both"/>
      </w:pPr>
    </w:p>
    <w:p w:rsidR="001C1EE7" w:rsidRDefault="001C1EE7">
      <w:pPr>
        <w:pStyle w:val="ConsPlusNormal"/>
        <w:ind w:firstLine="540"/>
        <w:jc w:val="both"/>
      </w:pPr>
      <w:r>
        <w:t>где: C - размер субсидии за отчетный период (месяц);</w:t>
      </w:r>
    </w:p>
    <w:p w:rsidR="001C1EE7" w:rsidRDefault="001C1EE7">
      <w:pPr>
        <w:pStyle w:val="ConsPlusNormal"/>
        <w:spacing w:before="220"/>
        <w:ind w:firstLine="540"/>
        <w:jc w:val="both"/>
      </w:pPr>
      <w:r w:rsidRPr="00EC1435">
        <w:rPr>
          <w:position w:val="-10"/>
        </w:rPr>
        <w:pict>
          <v:shape id="_x0000_i1026" style="width:20.2pt;height:21.05pt" coordsize="" o:spt="100" adj="0,,0" path="" filled="f" stroked="f">
            <v:stroke joinstyle="miter"/>
            <v:imagedata r:id="rId22" o:title="base_25_201944_32769"/>
            <v:formulas/>
            <v:path o:connecttype="segments"/>
          </v:shape>
        </w:pict>
      </w:r>
      <w:r>
        <w:t xml:space="preserve"> - количество перевезенных за отчетный период (месяц) отдельных категорий граждан на i-м смежном межрегиональном, межмуниципальном и муниципальном маршруте с фиксированным тарифом (стоимостью) на основании данных автоматизированного учета поездок отдельных категорий граждан;</w:t>
      </w:r>
    </w:p>
    <w:p w:rsidR="001C1EE7" w:rsidRDefault="001C1EE7">
      <w:pPr>
        <w:pStyle w:val="ConsPlusNormal"/>
        <w:spacing w:before="220"/>
        <w:ind w:firstLine="540"/>
        <w:jc w:val="both"/>
      </w:pPr>
      <w:r w:rsidRPr="00EC1435">
        <w:rPr>
          <w:position w:val="-10"/>
        </w:rPr>
        <w:pict>
          <v:shape id="_x0000_i1027" style="width:17.55pt;height:21.05pt" coordsize="" o:spt="100" adj="0,,0" path="" filled="f" stroked="f">
            <v:stroke joinstyle="miter"/>
            <v:imagedata r:id="rId23" o:title="base_25_201944_32770"/>
            <v:formulas/>
            <v:path o:connecttype="segments"/>
          </v:shape>
        </w:pict>
      </w:r>
      <w:r>
        <w:t xml:space="preserve"> - действующий тариф на проезд пассажиров на i-м смежном межрегиональном, межмуниципальном и муниципальном маршруте с фиксированным тарифом (стоимостью);</w:t>
      </w:r>
    </w:p>
    <w:p w:rsidR="001C1EE7" w:rsidRDefault="001C1EE7">
      <w:pPr>
        <w:pStyle w:val="ConsPlusNormal"/>
        <w:spacing w:before="220"/>
        <w:ind w:firstLine="540"/>
        <w:jc w:val="both"/>
      </w:pPr>
      <w:r w:rsidRPr="00EC1435">
        <w:rPr>
          <w:position w:val="-10"/>
        </w:rPr>
        <w:pict>
          <v:shape id="_x0000_i1028" style="width:20.2pt;height:21.05pt" coordsize="" o:spt="100" adj="0,,0" path="" filled="f" stroked="f">
            <v:stroke joinstyle="miter"/>
            <v:imagedata r:id="rId24" o:title="base_25_201944_32771"/>
            <v:formulas/>
            <v:path o:connecttype="segments"/>
          </v:shape>
        </w:pict>
      </w:r>
      <w:r>
        <w:t xml:space="preserve"> - фактическая суммарная длина поездок, совершенных за отчетный период (месяц) отдельными категориями граждан на i-м смежном межрегиональном, межмуниципальном и муниципальном маршруте с покилометровым тарифом, на основании данных автоматизированного учета поездок отдельных категорий граждан;</w:t>
      </w:r>
    </w:p>
    <w:p w:rsidR="001C1EE7" w:rsidRDefault="001C1EE7">
      <w:pPr>
        <w:pStyle w:val="ConsPlusNormal"/>
        <w:spacing w:before="220"/>
        <w:ind w:firstLine="540"/>
        <w:jc w:val="both"/>
      </w:pPr>
      <w:r w:rsidRPr="00EC1435">
        <w:rPr>
          <w:position w:val="-10"/>
        </w:rPr>
        <w:pict>
          <v:shape id="_x0000_i1029" style="width:17.55pt;height:21.05pt" coordsize="" o:spt="100" adj="0,,0" path="" filled="f" stroked="f">
            <v:stroke joinstyle="miter"/>
            <v:imagedata r:id="rId25" o:title="base_25_201944_32772"/>
            <v:formulas/>
            <v:path o:connecttype="segments"/>
          </v:shape>
        </w:pict>
      </w:r>
      <w:r>
        <w:t xml:space="preserve"> - действующий тариф за километр проезда пассажира на i-м смежном межрегиональном, межмуниципальном и муниципальном маршруте с покилометровым тарифом;</w:t>
      </w:r>
    </w:p>
    <w:p w:rsidR="001C1EE7" w:rsidRDefault="001C1EE7">
      <w:pPr>
        <w:pStyle w:val="ConsPlusNormal"/>
        <w:spacing w:before="220"/>
        <w:ind w:firstLine="540"/>
        <w:jc w:val="both"/>
      </w:pPr>
      <w:r w:rsidRPr="00EC1435">
        <w:rPr>
          <w:position w:val="-10"/>
        </w:rPr>
        <w:pict>
          <v:shape id="_x0000_i1030" style="width:22.85pt;height:21.05pt" coordsize="" o:spt="100" adj="0,,0" path="" filled="f" stroked="f">
            <v:stroke joinstyle="miter"/>
            <v:imagedata r:id="rId26" o:title="base_25_201944_32773"/>
            <v:formulas/>
            <v:path o:connecttype="segments"/>
          </v:shape>
        </w:pict>
      </w:r>
      <w:r>
        <w:t xml:space="preserve"> - количество перевезенных за отчетный период (месяц) отдельных категорий граждан по i-й стоимости j-го смежного межрегионального, межмуниципального и муниципального маршрута с зонным тарифом на основании данных автоматизированного учета поездок отдельных категорий граждан;</w:t>
      </w:r>
    </w:p>
    <w:p w:rsidR="001C1EE7" w:rsidRDefault="001C1EE7">
      <w:pPr>
        <w:pStyle w:val="ConsPlusNormal"/>
        <w:spacing w:before="220"/>
        <w:ind w:firstLine="540"/>
        <w:jc w:val="both"/>
      </w:pPr>
      <w:r w:rsidRPr="00EC1435">
        <w:rPr>
          <w:position w:val="-10"/>
        </w:rPr>
        <w:lastRenderedPageBreak/>
        <w:pict>
          <v:shape id="_x0000_i1031" style="width:21.95pt;height:21.05pt" coordsize="" o:spt="100" adj="0,,0" path="" filled="f" stroked="f">
            <v:stroke joinstyle="miter"/>
            <v:imagedata r:id="rId27" o:title="base_25_201944_32774"/>
            <v:formulas/>
            <v:path o:connecttype="segments"/>
          </v:shape>
        </w:pict>
      </w:r>
      <w:r>
        <w:t xml:space="preserve"> - i-я стоимость проезда пассажира на j-м смежном межрегиональном, межмуниципальном и муниципальном маршруте с зонным тарифом.</w:t>
      </w:r>
    </w:p>
    <w:p w:rsidR="001C1EE7" w:rsidRDefault="001C1EE7">
      <w:pPr>
        <w:pStyle w:val="ConsPlusNormal"/>
        <w:ind w:firstLine="540"/>
        <w:jc w:val="both"/>
      </w:pPr>
    </w:p>
    <w:p w:rsidR="001C1EE7" w:rsidRDefault="001C1EE7">
      <w:pPr>
        <w:pStyle w:val="ConsPlusNormal"/>
        <w:ind w:firstLine="540"/>
        <w:jc w:val="both"/>
      </w:pPr>
      <w:bookmarkStart w:id="7" w:name="P109"/>
      <w:bookmarkEnd w:id="7"/>
      <w:r>
        <w:t>3.2. Показателем результативности предоставления субсидий является соответствие данных, содержащихся в отчетах получателя субсидий, данным оператора АСОП ЛО.</w:t>
      </w:r>
    </w:p>
    <w:p w:rsidR="001C1EE7" w:rsidRDefault="001C1EE7">
      <w:pPr>
        <w:pStyle w:val="ConsPlusNormal"/>
        <w:ind w:firstLine="540"/>
        <w:jc w:val="both"/>
      </w:pPr>
    </w:p>
    <w:p w:rsidR="001C1EE7" w:rsidRDefault="001C1EE7">
      <w:pPr>
        <w:pStyle w:val="ConsPlusTitle"/>
        <w:jc w:val="center"/>
        <w:outlineLvl w:val="1"/>
      </w:pPr>
      <w:r>
        <w:t xml:space="preserve">4. Требования к осуществлению </w:t>
      </w:r>
      <w:proofErr w:type="gramStart"/>
      <w:r>
        <w:t>контроля за</w:t>
      </w:r>
      <w:proofErr w:type="gramEnd"/>
      <w:r>
        <w:t xml:space="preserve"> соблюдением</w:t>
      </w:r>
    </w:p>
    <w:p w:rsidR="001C1EE7" w:rsidRDefault="001C1EE7">
      <w:pPr>
        <w:pStyle w:val="ConsPlusTitle"/>
        <w:jc w:val="center"/>
      </w:pPr>
      <w:r>
        <w:t>условий, целей и порядка предоставления субсидий</w:t>
      </w:r>
    </w:p>
    <w:p w:rsidR="001C1EE7" w:rsidRDefault="001C1EE7">
      <w:pPr>
        <w:pStyle w:val="ConsPlusTitle"/>
        <w:jc w:val="center"/>
      </w:pPr>
      <w:r>
        <w:t>и ответственность за их нарушение</w:t>
      </w:r>
    </w:p>
    <w:p w:rsidR="001C1EE7" w:rsidRDefault="001C1EE7">
      <w:pPr>
        <w:pStyle w:val="ConsPlusNormal"/>
        <w:ind w:firstLine="540"/>
        <w:jc w:val="both"/>
      </w:pPr>
    </w:p>
    <w:p w:rsidR="001C1EE7" w:rsidRDefault="001C1EE7">
      <w:pPr>
        <w:pStyle w:val="ConsPlusNormal"/>
        <w:ind w:firstLine="540"/>
        <w:jc w:val="both"/>
      </w:pPr>
      <w:r>
        <w:t>4.1. Управление и орган государственного финансового контроля Ленинградской области осуществляют проверку соблюдения условий, целей и порядка предоставления субсидий, установленных настоящим Порядком.</w:t>
      </w:r>
    </w:p>
    <w:p w:rsidR="001C1EE7" w:rsidRDefault="001C1EE7">
      <w:pPr>
        <w:pStyle w:val="ConsPlusNormal"/>
        <w:spacing w:before="220"/>
        <w:ind w:firstLine="540"/>
        <w:jc w:val="both"/>
      </w:pPr>
      <w:r>
        <w:t xml:space="preserve">4.2. Возврат субсидий в областной бюджет Ленинградской области осуществляется получателем субсидий в добровольном порядке не позднее 30 календарных дней </w:t>
      </w:r>
      <w:proofErr w:type="gramStart"/>
      <w:r>
        <w:t>с даты получения</w:t>
      </w:r>
      <w:proofErr w:type="gramEnd"/>
      <w:r>
        <w:t xml:space="preserve"> уведомления Управления или органа государственного финансового контроля Ленинградской области о необходимости возврата денежных средств:</w:t>
      </w:r>
    </w:p>
    <w:p w:rsidR="001C1EE7" w:rsidRDefault="001C1EE7">
      <w:pPr>
        <w:pStyle w:val="ConsPlusNormal"/>
        <w:spacing w:before="220"/>
        <w:ind w:firstLine="540"/>
        <w:jc w:val="both"/>
      </w:pPr>
      <w:r>
        <w:t xml:space="preserve">в случае нарушения получателем субсидий условий предоставления субсидий, установленных настоящим Порядком и соглашением о предоставлении субсидий, выявленного по результатам проверок, проводимых Управлением </w:t>
      </w:r>
      <w:proofErr w:type="gramStart"/>
      <w:r>
        <w:t>и(</w:t>
      </w:r>
      <w:proofErr w:type="gramEnd"/>
      <w:r>
        <w:t>или) органом государственного финансового контроля Ленинградской области;</w:t>
      </w:r>
    </w:p>
    <w:p w:rsidR="001C1EE7" w:rsidRDefault="001C1EE7">
      <w:pPr>
        <w:pStyle w:val="ConsPlusNormal"/>
        <w:spacing w:before="220"/>
        <w:ind w:firstLine="540"/>
        <w:jc w:val="both"/>
      </w:pPr>
      <w:r>
        <w:t xml:space="preserve">в случае недостижения получателем субсидий показателя, установленного </w:t>
      </w:r>
      <w:hyperlink w:anchor="P109" w:history="1">
        <w:r>
          <w:rPr>
            <w:color w:val="0000FF"/>
          </w:rPr>
          <w:t>пунктом 3.2</w:t>
        </w:r>
      </w:hyperlink>
      <w:r>
        <w:t xml:space="preserve"> настоящего Порядка.</w:t>
      </w:r>
    </w:p>
    <w:p w:rsidR="001C1EE7" w:rsidRDefault="001C1EE7">
      <w:pPr>
        <w:pStyle w:val="ConsPlusNormal"/>
        <w:spacing w:before="220"/>
        <w:ind w:firstLine="540"/>
        <w:jc w:val="both"/>
      </w:pPr>
      <w:r>
        <w:t>Если по истечении указанного срока получатель субсидий отказывается добровольно возвращать субсидии, взыскание денежных средств осуществляется в судебном порядке.</w:t>
      </w:r>
    </w:p>
    <w:p w:rsidR="001C1EE7" w:rsidRDefault="001C1EE7">
      <w:pPr>
        <w:pStyle w:val="ConsPlusNormal"/>
      </w:pPr>
    </w:p>
    <w:p w:rsidR="001C1EE7" w:rsidRDefault="001C1EE7">
      <w:pPr>
        <w:pStyle w:val="ConsPlusNormal"/>
      </w:pPr>
    </w:p>
    <w:p w:rsidR="001C1EE7" w:rsidRDefault="001C1EE7">
      <w:pPr>
        <w:pStyle w:val="ConsPlusNormal"/>
        <w:pBdr>
          <w:top w:val="single" w:sz="6" w:space="0" w:color="auto"/>
        </w:pBdr>
        <w:spacing w:before="100" w:after="100"/>
        <w:jc w:val="both"/>
        <w:rPr>
          <w:sz w:val="2"/>
          <w:szCs w:val="2"/>
        </w:rPr>
      </w:pPr>
    </w:p>
    <w:p w:rsidR="005963C4" w:rsidRDefault="005963C4">
      <w:bookmarkStart w:id="8" w:name="_GoBack"/>
      <w:bookmarkEnd w:id="8"/>
    </w:p>
    <w:sectPr w:rsidR="005963C4" w:rsidSect="00657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E7"/>
    <w:rsid w:val="000A62C9"/>
    <w:rsid w:val="000F747D"/>
    <w:rsid w:val="001059DD"/>
    <w:rsid w:val="001C1EE7"/>
    <w:rsid w:val="0022658D"/>
    <w:rsid w:val="005963C4"/>
    <w:rsid w:val="007E1F1C"/>
    <w:rsid w:val="00970C76"/>
    <w:rsid w:val="009C20DE"/>
    <w:rsid w:val="00A43656"/>
    <w:rsid w:val="00B76C9B"/>
    <w:rsid w:val="00C87B2C"/>
    <w:rsid w:val="00F2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E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E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1E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E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E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1E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8E7961A3C4932A99B6559CF01335521784A554F0F18148B50910B05FCFB3A8D3C6B0C3C13EA8B73B835A3B5A3F684EB5818D989FAABBEEf1mAL" TargetMode="External"/><Relationship Id="rId13" Type="http://schemas.openxmlformats.org/officeDocument/2006/relationships/hyperlink" Target="consultantplus://offline/ref=C48E7961A3C4932A99B6559CF0133552148DA055F7F18148B50910B05FCFB3A8C1C6E8CFC03CB7BF31960C6A1Ff6m2L" TargetMode="External"/><Relationship Id="rId18" Type="http://schemas.openxmlformats.org/officeDocument/2006/relationships/hyperlink" Target="consultantplus://offline/ref=C48E7961A3C4932A99B6559CF01335521784A554F0F18148B50910B05FCFB3A8D3C6B0C3C13EA8B73B835A3B5A3F684EB5818D989FAABBEEf1mAL" TargetMode="External"/><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consultantplus://offline/ref=C48E7961A3C4932A99B64A8DE5133552178CA055F4F68148B50910B05FCFB3A8D3C6B0C3C13EA8BA31835A3B5A3F684EB5818D989FAABBEEf1mAL" TargetMode="External"/><Relationship Id="rId12" Type="http://schemas.openxmlformats.org/officeDocument/2006/relationships/hyperlink" Target="consultantplus://offline/ref=C48E7961A3C4932A99B6559CF0133552148DA055F7F68148B50910B05FCFB3A8C1C6E8CFC03CB7BF31960C6A1Ff6m2L" TargetMode="External"/><Relationship Id="rId17" Type="http://schemas.openxmlformats.org/officeDocument/2006/relationships/hyperlink" Target="consultantplus://offline/ref=C48E7961A3C4932A99B6559CF01335521784A554F0F18148B50910B05FCFB3A8D3C6B0C3C13EACB83A835A3B5A3F684EB5818D989FAABBEEf1mAL" TargetMode="External"/><Relationship Id="rId25"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hyperlink" Target="consultantplus://offline/ref=C48E7961A3C4932A99B6559CF01335521784A554F0F18148B50910B05FCFB3A8D3C6B0C3C13EAABE36835A3B5A3F684EB5818D989FAABBEEf1mAL" TargetMode="External"/><Relationship Id="rId20" Type="http://schemas.openxmlformats.org/officeDocument/2006/relationships/hyperlink" Target="consultantplus://offline/ref=C48E7961A3C4932A99B6559CF01335521784A554F0F18148B50910B05FCFB3A8D3C6B0C3C13EACB83A835A3B5A3F684EB5818D989FAABBEEf1mA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8E7961A3C4932A99B64A8DE51335521685A556F7F38148B50910B05FCFB3A8D3C6B0C3C13DAAB73A835A3B5A3F684EB5818D989FAABBEEf1mAL" TargetMode="External"/><Relationship Id="rId11" Type="http://schemas.openxmlformats.org/officeDocument/2006/relationships/hyperlink" Target="consultantplus://offline/ref=C48E7961A3C4932A99B6559CF0133552148DA055F7F78148B50910B05FCFB3A8C1C6E8CFC03CB7BF31960C6A1Ff6m2L" TargetMode="External"/><Relationship Id="rId24" Type="http://schemas.openxmlformats.org/officeDocument/2006/relationships/image" Target="media/image4.wmf"/><Relationship Id="rId5" Type="http://schemas.openxmlformats.org/officeDocument/2006/relationships/hyperlink" Target="http://www.consultant.ru" TargetMode="External"/><Relationship Id="rId15" Type="http://schemas.openxmlformats.org/officeDocument/2006/relationships/hyperlink" Target="consultantplus://offline/ref=C48E7961A3C4932A99B6559CF01335521784A554F0F18148B50910B05FCFB3A8D3C6B0C3C13EA8B73B835A3B5A3F684EB5818D989FAABBEEf1mAL"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consultantplus://offline/ref=C48E7961A3C4932A99B6559CF01335521784A554F0F18148B50910B05FCFB3A8D3C6B0C3C13EACB83A835A3B5A3F684EB5818D989FAABBEEf1mAL" TargetMode="External"/><Relationship Id="rId19" Type="http://schemas.openxmlformats.org/officeDocument/2006/relationships/hyperlink" Target="consultantplus://offline/ref=C48E7961A3C4932A99B6559CF01335521784A554F0F18148B50910B05FCFB3A8D3C6B0C3C13EAABE36835A3B5A3F684EB5818D989FAABBEEf1mAL" TargetMode="External"/><Relationship Id="rId4" Type="http://schemas.openxmlformats.org/officeDocument/2006/relationships/webSettings" Target="webSettings.xml"/><Relationship Id="rId9" Type="http://schemas.openxmlformats.org/officeDocument/2006/relationships/hyperlink" Target="consultantplus://offline/ref=C48E7961A3C4932A99B6559CF01335521784A554F0F18148B50910B05FCFB3A8D3C6B0C3C13EAABE36835A3B5A3F684EB5818D989FAABBEEf1mAL" TargetMode="External"/><Relationship Id="rId14" Type="http://schemas.openxmlformats.org/officeDocument/2006/relationships/hyperlink" Target="consultantplus://offline/ref=C48E7961A3C4932A99B6559CF0133552148DA054F6F38148B50910B05FCFB3A8C1C6E8CFC03CB7BF31960C6A1Ff6m2L" TargetMode="External"/><Relationship Id="rId22" Type="http://schemas.openxmlformats.org/officeDocument/2006/relationships/image" Target="media/image2.wmf"/><Relationship Id="rId27"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3243</Words>
  <Characters>18488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Олеговна Соколова</dc:creator>
  <cp:lastModifiedBy>Наталья Олеговна Соколова</cp:lastModifiedBy>
  <cp:revision>1</cp:revision>
  <dcterms:created xsi:type="dcterms:W3CDTF">2018-12-12T11:38:00Z</dcterms:created>
  <dcterms:modified xsi:type="dcterms:W3CDTF">2018-12-12T11:39:00Z</dcterms:modified>
</cp:coreProperties>
</file>