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D" w:rsidRPr="00D21357" w:rsidRDefault="00E05CBB" w:rsidP="00E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1357">
        <w:rPr>
          <w:rFonts w:ascii="Times New Roman" w:hAnsi="Times New Roman" w:cs="Times New Roman"/>
          <w:b/>
          <w:sz w:val="24"/>
          <w:szCs w:val="24"/>
        </w:rPr>
        <w:t>Разъяснения документации о торгах (аукционе на понижение цены)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08"/>
        <w:gridCol w:w="5386"/>
        <w:gridCol w:w="6031"/>
      </w:tblGrid>
      <w:tr w:rsidR="00E05CBB" w:rsidRPr="00D21357" w:rsidTr="00CF460C">
        <w:tc>
          <w:tcPr>
            <w:tcW w:w="561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13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13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8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пункт/подпункт  конкурсной документации о торгах</w:t>
            </w:r>
          </w:p>
        </w:tc>
        <w:tc>
          <w:tcPr>
            <w:tcW w:w="5386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запроса на разъяснение положений документации о торгах</w:t>
            </w:r>
          </w:p>
        </w:tc>
        <w:tc>
          <w:tcPr>
            <w:tcW w:w="6031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Разъяснения </w:t>
            </w:r>
          </w:p>
        </w:tc>
      </w:tr>
      <w:tr w:rsidR="00E05CBB" w:rsidRPr="00D21357" w:rsidTr="00CF460C">
        <w:tc>
          <w:tcPr>
            <w:tcW w:w="561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>Подпункт «д» пункта 2.2. Раздела 2</w:t>
            </w:r>
          </w:p>
        </w:tc>
        <w:tc>
          <w:tcPr>
            <w:tcW w:w="5386" w:type="dxa"/>
          </w:tcPr>
          <w:p w:rsidR="00E05CBB" w:rsidRPr="00D21357" w:rsidRDefault="001419DB" w:rsidP="00E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Просим разъяснить какова допустимая минимальная площадь земельного участка, предназначенная для организации на нем специализированной </w:t>
            </w:r>
            <w:r w:rsidR="008A2788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стоянки (для размещения и хранения задержанных транспортных средств) с учетом установленной в Приложении 2 к документации о торгах минимальной емкости специализированных стоянок 1100 </w:t>
            </w:r>
            <w:proofErr w:type="spellStart"/>
            <w:r w:rsidR="008A2788" w:rsidRPr="00D213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8A2788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-мест </w:t>
            </w:r>
          </w:p>
        </w:tc>
        <w:tc>
          <w:tcPr>
            <w:tcW w:w="6031" w:type="dxa"/>
          </w:tcPr>
          <w:p w:rsidR="00E05CBB" w:rsidRPr="00D21357" w:rsidRDefault="00F374CE" w:rsidP="0053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 установлена в подпункте «д» пункта 2.2. раздела 2 документации о торгах и составляет не менее </w:t>
            </w:r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AC4C76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62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4C76" w:rsidRPr="00D21357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постановлением Правительства Ленинградской области №246</w:t>
            </w:r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этом, земельный участок должен позволять разместить </w:t>
            </w:r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>-мест, указанных в Приложении 2 к документации</w:t>
            </w:r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</w:t>
            </w:r>
            <w:r w:rsidR="0053133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расчета по </w:t>
            </w:r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31333" w:rsidRPr="00D213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от 17.09.2020 №545/</w:t>
            </w:r>
            <w:proofErr w:type="spellStart"/>
            <w:proofErr w:type="gramStart"/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624AD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изменений СНиП 21-02-99. СП13.13330.2012. Свод правил. Стоянка автомобилей»  </w:t>
            </w:r>
          </w:p>
        </w:tc>
      </w:tr>
      <w:tr w:rsidR="00E05CBB" w:rsidRPr="00D21357" w:rsidTr="00CF460C">
        <w:tc>
          <w:tcPr>
            <w:tcW w:w="561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:rsidR="00E05CBB" w:rsidRPr="00D21357" w:rsidRDefault="00E05CBB" w:rsidP="00E0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>Приложение 2 к документации о торгах (в редакции от 03.09.2020 года)</w:t>
            </w:r>
          </w:p>
        </w:tc>
        <w:tc>
          <w:tcPr>
            <w:tcW w:w="5386" w:type="dxa"/>
          </w:tcPr>
          <w:p w:rsidR="00E05CBB" w:rsidRPr="00D21357" w:rsidRDefault="008A2788" w:rsidP="00F3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>Просим</w:t>
            </w:r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разъяснения относительно расчета габаритов одного </w:t>
            </w:r>
            <w:proofErr w:type="spellStart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>-места в соответствии с приказом Минстроя России от 17.09.2020 №545/</w:t>
            </w:r>
            <w:proofErr w:type="spellStart"/>
            <w:proofErr w:type="gramStart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изменений СНиП 21-02-99. СП13.13330.2012. Свод правил. Стоянка автомобилей» для среднего класса (типа) автомобилей. Просим разъяснить, каковы конкретные размеры габаритов одного </w:t>
            </w:r>
            <w:proofErr w:type="spellStart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>-места с учетом применения расчета в соответствии с приказом Минстроя России от 17.09.2020 №545/</w:t>
            </w:r>
            <w:proofErr w:type="spellStart"/>
            <w:proofErr w:type="gramStart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374CE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изменений СНиП 21-02-99. СП13.13330.2012. Свод правил. Стоянка автомобилей» для среднего класса (типа) автомобилей</w:t>
            </w:r>
          </w:p>
        </w:tc>
        <w:tc>
          <w:tcPr>
            <w:tcW w:w="6031" w:type="dxa"/>
          </w:tcPr>
          <w:p w:rsidR="00E05CBB" w:rsidRPr="00D21357" w:rsidRDefault="00BA0623" w:rsidP="00CF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2 </w:t>
            </w:r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21357">
              <w:rPr>
                <w:rFonts w:ascii="Times New Roman" w:hAnsi="Times New Roman" w:cs="Times New Roman"/>
                <w:sz w:val="24"/>
                <w:szCs w:val="24"/>
              </w:rPr>
              <w:t>документации о торгах (в редакции от 03.09.2020 года)</w:t>
            </w:r>
            <w:r w:rsidR="007C2670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расчет одного </w:t>
            </w:r>
            <w:proofErr w:type="spellStart"/>
            <w:r w:rsidR="007C2670" w:rsidRPr="00D213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7C2670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-места производится </w:t>
            </w:r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Минстроя России от 17.09.2020 №545/</w:t>
            </w:r>
            <w:proofErr w:type="spellStart"/>
            <w:proofErr w:type="gramStart"/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изменений СНиП 21-02-99. СП13.13330.2012. Свод правил. Стоянка автомобилей»  и установленной в </w:t>
            </w:r>
            <w:r w:rsidR="00531333" w:rsidRPr="00D21357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Start"/>
            <w:r w:rsidR="0053133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31333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F460C" w:rsidRPr="00D21357">
              <w:rPr>
                <w:rFonts w:ascii="Times New Roman" w:hAnsi="Times New Roman" w:cs="Times New Roman"/>
                <w:sz w:val="24"/>
                <w:szCs w:val="24"/>
              </w:rPr>
              <w:t>СП13.13330.2012</w:t>
            </w:r>
            <w:r w:rsidR="00CF46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460C" w:rsidRPr="00D21357">
              <w:rPr>
                <w:rFonts w:ascii="Times New Roman" w:hAnsi="Times New Roman" w:cs="Times New Roman"/>
                <w:sz w:val="24"/>
                <w:szCs w:val="24"/>
              </w:rPr>
              <w:t>СНиП 21-02-99.</w:t>
            </w:r>
            <w:r w:rsidR="00CF460C">
              <w:rPr>
                <w:rFonts w:ascii="Times New Roman" w:hAnsi="Times New Roman" w:cs="Times New Roman"/>
                <w:sz w:val="24"/>
                <w:szCs w:val="24"/>
              </w:rPr>
              <w:t>Стоянки автомобилей»</w:t>
            </w:r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автомобилей, применяемой для определения габаритов </w:t>
            </w:r>
            <w:proofErr w:type="spellStart"/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-мест на стоянках автомобилей для среднего класса (типа) автомобилей, с учетом указанных в </w:t>
            </w:r>
            <w:r w:rsidR="00531333" w:rsidRPr="00D21357">
              <w:rPr>
                <w:rFonts w:ascii="Times New Roman" w:hAnsi="Times New Roman" w:cs="Times New Roman"/>
                <w:sz w:val="24"/>
                <w:szCs w:val="24"/>
              </w:rPr>
              <w:t>Приложении А</w:t>
            </w:r>
            <w:r w:rsidR="004F7FFB" w:rsidRPr="00D21357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примечаний</w:t>
            </w:r>
          </w:p>
        </w:tc>
      </w:tr>
    </w:tbl>
    <w:p w:rsidR="00E05CBB" w:rsidRPr="00E05CBB" w:rsidRDefault="00E05CBB" w:rsidP="00E05C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5CBB" w:rsidRPr="00E05CBB" w:rsidSect="00D213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B"/>
    <w:rsid w:val="001419DB"/>
    <w:rsid w:val="004B393F"/>
    <w:rsid w:val="004D4307"/>
    <w:rsid w:val="004F70ED"/>
    <w:rsid w:val="004F7FFB"/>
    <w:rsid w:val="00531333"/>
    <w:rsid w:val="00624AD3"/>
    <w:rsid w:val="007C2670"/>
    <w:rsid w:val="008A2788"/>
    <w:rsid w:val="00AC4C76"/>
    <w:rsid w:val="00BA0623"/>
    <w:rsid w:val="00C431CD"/>
    <w:rsid w:val="00CF460C"/>
    <w:rsid w:val="00D21357"/>
    <w:rsid w:val="00E05CBB"/>
    <w:rsid w:val="00F374CE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Ирина Михайловна Алексеева</cp:lastModifiedBy>
  <cp:revision>2</cp:revision>
  <cp:lastPrinted>2020-09-09T11:23:00Z</cp:lastPrinted>
  <dcterms:created xsi:type="dcterms:W3CDTF">2020-09-09T11:46:00Z</dcterms:created>
  <dcterms:modified xsi:type="dcterms:W3CDTF">2020-09-09T11:46:00Z</dcterms:modified>
</cp:coreProperties>
</file>