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B" w:rsidRDefault="00EB08AB" w:rsidP="00C20D30">
      <w:pPr>
        <w:spacing w:after="0" w:line="240" w:lineRule="auto"/>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Информация </w:t>
      </w:r>
    </w:p>
    <w:p w:rsidR="00EB08AB" w:rsidRDefault="00EB08AB" w:rsidP="00C20D30">
      <w:pPr>
        <w:spacing w:after="0" w:line="240" w:lineRule="auto"/>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о реализации системы </w:t>
      </w:r>
      <w:proofErr w:type="gramStart"/>
      <w:r w:rsidRPr="00BD206C">
        <w:rPr>
          <w:rFonts w:ascii="Times New Roman" w:hAnsi="Times New Roman" w:cs="Times New Roman"/>
          <w:b/>
          <w:sz w:val="28"/>
          <w:szCs w:val="28"/>
        </w:rPr>
        <w:t>антимонопольного</w:t>
      </w:r>
      <w:proofErr w:type="gramEnd"/>
      <w:r w:rsidRPr="00BD206C">
        <w:rPr>
          <w:rFonts w:ascii="Times New Roman" w:hAnsi="Times New Roman" w:cs="Times New Roman"/>
          <w:b/>
          <w:sz w:val="28"/>
          <w:szCs w:val="28"/>
        </w:rPr>
        <w:t xml:space="preserve"> комплаенса</w:t>
      </w:r>
    </w:p>
    <w:p w:rsidR="00EB08AB" w:rsidRDefault="00EB08AB" w:rsidP="00C20D30">
      <w:pPr>
        <w:spacing w:after="0" w:line="240" w:lineRule="auto"/>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в </w:t>
      </w:r>
      <w:r>
        <w:rPr>
          <w:rFonts w:ascii="Times New Roman" w:hAnsi="Times New Roman" w:cs="Times New Roman"/>
          <w:b/>
          <w:sz w:val="28"/>
          <w:szCs w:val="28"/>
        </w:rPr>
        <w:t>Комитете</w:t>
      </w:r>
      <w:r w:rsidRPr="00BD206C">
        <w:rPr>
          <w:rFonts w:ascii="Times New Roman" w:hAnsi="Times New Roman" w:cs="Times New Roman"/>
          <w:b/>
          <w:sz w:val="28"/>
          <w:szCs w:val="28"/>
        </w:rPr>
        <w:t xml:space="preserve"> Ленинградской области по транспорту</w:t>
      </w:r>
    </w:p>
    <w:p w:rsidR="00EB08AB" w:rsidRDefault="00C20D30" w:rsidP="00C20D3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2022</w:t>
      </w:r>
      <w:r w:rsidR="00EB08AB">
        <w:rPr>
          <w:rFonts w:ascii="Times New Roman" w:hAnsi="Times New Roman" w:cs="Times New Roman"/>
          <w:b/>
          <w:sz w:val="28"/>
          <w:szCs w:val="28"/>
        </w:rPr>
        <w:t xml:space="preserve"> год</w:t>
      </w:r>
    </w:p>
    <w:p w:rsidR="00EB08AB" w:rsidRDefault="00EB08AB" w:rsidP="00C20D30">
      <w:pPr>
        <w:spacing w:after="0" w:line="240" w:lineRule="auto"/>
        <w:ind w:firstLine="709"/>
        <w:rPr>
          <w:rFonts w:ascii="Times New Roman" w:hAnsi="Times New Roman" w:cs="Times New Roman"/>
          <w:b/>
          <w:sz w:val="28"/>
          <w:szCs w:val="28"/>
        </w:rPr>
      </w:pPr>
    </w:p>
    <w:p w:rsidR="00EB08AB" w:rsidRDefault="00EB08AB" w:rsidP="00C20D3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оценки комплаенс-рисков.</w:t>
      </w:r>
    </w:p>
    <w:p w:rsidR="00EB08AB" w:rsidRPr="00EB08AB" w:rsidRDefault="00EB08AB" w:rsidP="00C20D30">
      <w:pPr>
        <w:pStyle w:val="a3"/>
        <w:spacing w:after="0" w:line="240" w:lineRule="auto"/>
        <w:ind w:left="0" w:firstLine="709"/>
        <w:jc w:val="both"/>
        <w:rPr>
          <w:rFonts w:ascii="Times New Roman" w:hAnsi="Times New Roman" w:cs="Times New Roman"/>
          <w:sz w:val="28"/>
          <w:szCs w:val="28"/>
        </w:rPr>
      </w:pPr>
      <w:proofErr w:type="gramStart"/>
      <w:r w:rsidRPr="00D623E5">
        <w:rPr>
          <w:rFonts w:ascii="Times New Roman" w:hAnsi="Times New Roman" w:cs="Times New Roman"/>
          <w:sz w:val="28"/>
          <w:szCs w:val="28"/>
        </w:rPr>
        <w:t xml:space="preserve">Во исполнение требований </w:t>
      </w:r>
      <w:r>
        <w:rPr>
          <w:rFonts w:ascii="Times New Roman" w:hAnsi="Times New Roman" w:cs="Times New Roman"/>
          <w:sz w:val="28"/>
          <w:szCs w:val="28"/>
        </w:rPr>
        <w:t xml:space="preserve"> </w:t>
      </w:r>
      <w:r w:rsidRPr="00EB08AB">
        <w:rPr>
          <w:rFonts w:ascii="Times New Roman" w:hAnsi="Times New Roman" w:cs="Times New Roman"/>
          <w:sz w:val="28"/>
          <w:szCs w:val="28"/>
        </w:rPr>
        <w:t xml:space="preserve">Положения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w:t>
      </w:r>
      <w:r w:rsidRPr="00882172">
        <w:rPr>
          <w:rFonts w:ascii="Times New Roman" w:hAnsi="Times New Roman" w:cs="Times New Roman"/>
          <w:sz w:val="28"/>
          <w:szCs w:val="28"/>
        </w:rPr>
        <w:t xml:space="preserve">утвержденного постановлением Правительства Ленинградской области от 28 февраля 2019 года № 84, в соответствии с распоряжением от 22 марта 2019 года </w:t>
      </w:r>
      <w:r w:rsidR="008D6763">
        <w:rPr>
          <w:rFonts w:ascii="Times New Roman" w:hAnsi="Times New Roman" w:cs="Times New Roman"/>
          <w:sz w:val="28"/>
          <w:szCs w:val="28"/>
        </w:rPr>
        <w:t xml:space="preserve">          </w:t>
      </w:r>
      <w:r w:rsidRPr="00882172">
        <w:rPr>
          <w:rFonts w:ascii="Times New Roman" w:hAnsi="Times New Roman" w:cs="Times New Roman"/>
          <w:sz w:val="28"/>
          <w:szCs w:val="28"/>
        </w:rPr>
        <w:t>№ 15 «О создании и организации в управлении Ленинградской области по транспорту системы внутреннего обеспечения соответствия требованиям антимонопольного</w:t>
      </w:r>
      <w:r w:rsidRPr="00EB08AB">
        <w:rPr>
          <w:rFonts w:ascii="Times New Roman" w:hAnsi="Times New Roman" w:cs="Times New Roman"/>
          <w:sz w:val="28"/>
          <w:szCs w:val="28"/>
        </w:rPr>
        <w:t xml:space="preserve"> законодательства» в Комитете</w:t>
      </w:r>
      <w:r w:rsidR="00711927" w:rsidRPr="00711927">
        <w:t xml:space="preserve"> </w:t>
      </w:r>
      <w:r w:rsidR="00711927" w:rsidRPr="00711927">
        <w:rPr>
          <w:rFonts w:ascii="Times New Roman" w:hAnsi="Times New Roman" w:cs="Times New Roman"/>
          <w:sz w:val="28"/>
          <w:szCs w:val="28"/>
        </w:rPr>
        <w:t>Ленинградской</w:t>
      </w:r>
      <w:proofErr w:type="gramEnd"/>
      <w:r w:rsidR="00711927" w:rsidRPr="00711927">
        <w:rPr>
          <w:rFonts w:ascii="Times New Roman" w:hAnsi="Times New Roman" w:cs="Times New Roman"/>
          <w:sz w:val="28"/>
          <w:szCs w:val="28"/>
        </w:rPr>
        <w:t xml:space="preserve"> области по транспорту (далее – Комитет)</w:t>
      </w:r>
      <w:r w:rsidR="00711927">
        <w:rPr>
          <w:rFonts w:ascii="Times New Roman" w:hAnsi="Times New Roman" w:cs="Times New Roman"/>
          <w:b/>
          <w:sz w:val="28"/>
          <w:szCs w:val="28"/>
        </w:rPr>
        <w:t xml:space="preserve"> </w:t>
      </w:r>
      <w:r w:rsidRPr="00EB08AB">
        <w:rPr>
          <w:rFonts w:ascii="Times New Roman" w:hAnsi="Times New Roman" w:cs="Times New Roman"/>
          <w:sz w:val="28"/>
          <w:szCs w:val="28"/>
        </w:rPr>
        <w:t>проводится:</w:t>
      </w:r>
    </w:p>
    <w:p w:rsidR="00C20D30" w:rsidRPr="00C20D30" w:rsidRDefault="00C20D30" w:rsidP="00C20D30">
      <w:pPr>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анализ нарушений антимонопольного законодательства в деятельности Комитета за предыдущие три года;</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анализ нормативных правовых актов Комитета;</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анализ проектов нормативных правовых актов, разрабатываемых Комитетом;</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мониторинг и анализ практики применения Комитетом антимонопольного законодательства.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По итогам реализации указанных мероприятий Комитетом нарушений антимонопольного законодательства не выявлено.</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Вместе с тем, в 2022 год имеется факт возможного выявления нарушения антимонопольного законодательства Управлением Федеральной антимонопольной службы по Ленинградской области.</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Так, 27.06.2022 приказом Управления Федеральной антимонопольной службы по Ленинградской области возбуждено дело и создана комиссия по рассмотрению дела о нарушении антимонопольного законодательства по признакам нарушения Комитетом пункта 2 части 1 статьи 17 Федерального закона от 26.07.2006 № 135-ФЗ «О защите конкуренции».</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Дело возбуждено на основании заявления субъектов предпринимательской детальности, поступившего в УФАС по ЛО, о возможном наличии признаков указанного правонарушения при организации и проведении Комитетом отбора транспортной компании для предоставления специального транспортного обслуживания отдельным категориям граждан в Ленинградской области в 2022 году.</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Согласно заявлению и приказу УФАС по ЛО, нарушение антимонопольного законодательства выразилось в проведении отбора с созданием преимущественных условий одному участнику отбора.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С вменяемым правонарушением Комитет не согласен, поскольку условия отбора установлены высшим органом исполнительной власти – Правительством Ленинградской области, и являются обязательными для исполнения.</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proofErr w:type="gramStart"/>
      <w:r w:rsidRPr="00C20D30">
        <w:rPr>
          <w:rFonts w:ascii="Times New Roman" w:eastAsia="Times New Roman" w:hAnsi="Times New Roman" w:cs="Times New Roman"/>
          <w:sz w:val="28"/>
          <w:szCs w:val="28"/>
          <w:lang w:eastAsia="ru-RU"/>
        </w:rPr>
        <w:t xml:space="preserve">Комитет при проведении отбора действовал в четком соответствии с требованиями к участникам отбора, установленным постановлением Правительства Ленинградской области от 26.01.2022 года № 47 «Об утверждении порядка </w:t>
      </w:r>
      <w:r w:rsidRPr="00C20D30">
        <w:rPr>
          <w:rFonts w:ascii="Times New Roman" w:eastAsia="Times New Roman" w:hAnsi="Times New Roman" w:cs="Times New Roman"/>
          <w:sz w:val="28"/>
          <w:szCs w:val="28"/>
          <w:lang w:eastAsia="ru-RU"/>
        </w:rPr>
        <w:lastRenderedPageBreak/>
        <w:t>проведения отбора транспортной компании для предоставления специального транспортного обслуживания отдельных категорий граждан в Ленинградской области», с учетом чего состав административного правонарушения в действиях Комитета отсутствует.</w:t>
      </w:r>
      <w:proofErr w:type="gramEnd"/>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Фактических последствий возможное нарушение не имеет, поскольку ни один из заявителей не являлся участником проведенного отбора.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В настоящее время дело находится на рассмотрении, итоговое решение не принято. </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xml:space="preserve">Нарушения в нормативных правовых актах Комитета отсутствуют. Все нормативные правовые акты и проекты нормативных правовых актов прошли антикоррупционную экспертизу и независимую антикоррупционную экспертизу. Заключений не поступало. </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Относительно мониторинга и анализа практики применения Комитетом антимонопольного законодательства сообщаем, что в предыдущие три года нарушения антимонопольного законодательства отсутствовали.</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За отчетный период нарушений антимонопольного законодательства  при осуществлении закупок, принятии и реализации правовых актов, осуществлении деятельности Комитета при заключении соглашений,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  проведении торгов (аукциона на понижение цены) по выбору исполнителя услуг по перемещению </w:t>
      </w:r>
      <w:proofErr w:type="gramStart"/>
      <w:r w:rsidRPr="00C20D30">
        <w:rPr>
          <w:rFonts w:ascii="Times New Roman" w:eastAsia="Times New Roman" w:hAnsi="Times New Roman" w:cs="Times New Roman"/>
          <w:sz w:val="28"/>
          <w:szCs w:val="28"/>
          <w:lang w:eastAsia="ru-RU"/>
        </w:rPr>
        <w:t>и(</w:t>
      </w:r>
      <w:proofErr w:type="gramEnd"/>
      <w:r w:rsidRPr="00C20D30">
        <w:rPr>
          <w:rFonts w:ascii="Times New Roman" w:eastAsia="Times New Roman" w:hAnsi="Times New Roman" w:cs="Times New Roman"/>
          <w:sz w:val="28"/>
          <w:szCs w:val="28"/>
          <w:lang w:eastAsia="ru-RU"/>
        </w:rPr>
        <w:t xml:space="preserve">или) хранению задержанных транспортных средств на территории Ленинградской области в деятельности Комитета не выявлено. </w:t>
      </w:r>
    </w:p>
    <w:p w:rsidR="008D6763"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На основании </w:t>
      </w:r>
      <w:proofErr w:type="gramStart"/>
      <w:r w:rsidRPr="00C20D30">
        <w:rPr>
          <w:rFonts w:ascii="Times New Roman" w:eastAsia="Times New Roman" w:hAnsi="Times New Roman" w:cs="Times New Roman"/>
          <w:sz w:val="28"/>
          <w:szCs w:val="28"/>
          <w:lang w:eastAsia="ru-RU"/>
        </w:rPr>
        <w:t>изложенного</w:t>
      </w:r>
      <w:proofErr w:type="gramEnd"/>
      <w:r w:rsidRPr="00C20D30">
        <w:rPr>
          <w:rFonts w:ascii="Times New Roman" w:eastAsia="Times New Roman" w:hAnsi="Times New Roman" w:cs="Times New Roman"/>
          <w:sz w:val="28"/>
          <w:szCs w:val="28"/>
          <w:lang w:eastAsia="ru-RU"/>
        </w:rPr>
        <w:t xml:space="preserve">, установлен низкий уровень </w:t>
      </w:r>
      <w:proofErr w:type="spellStart"/>
      <w:r w:rsidRPr="00C20D30">
        <w:rPr>
          <w:rFonts w:ascii="Times New Roman" w:eastAsia="Times New Roman" w:hAnsi="Times New Roman" w:cs="Times New Roman"/>
          <w:sz w:val="28"/>
          <w:szCs w:val="28"/>
          <w:lang w:eastAsia="ru-RU"/>
        </w:rPr>
        <w:t>комплаенс</w:t>
      </w:r>
      <w:proofErr w:type="spellEnd"/>
      <w:r w:rsidRPr="00C20D30">
        <w:rPr>
          <w:rFonts w:ascii="Times New Roman" w:eastAsia="Times New Roman" w:hAnsi="Times New Roman" w:cs="Times New Roman"/>
          <w:sz w:val="28"/>
          <w:szCs w:val="28"/>
          <w:lang w:eastAsia="ru-RU"/>
        </w:rPr>
        <w:t>-рисков при осуществлении Комитетом своих функций.</w:t>
      </w:r>
    </w:p>
    <w:p w:rsidR="00103DD9" w:rsidRPr="00C20D30" w:rsidRDefault="00EB08AB" w:rsidP="00C20D3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об исполнении мероприят</w:t>
      </w:r>
      <w:r w:rsidR="00C20D30">
        <w:rPr>
          <w:rFonts w:ascii="Times New Roman" w:hAnsi="Times New Roman" w:cs="Times New Roman"/>
          <w:sz w:val="28"/>
          <w:szCs w:val="28"/>
        </w:rPr>
        <w:t xml:space="preserve">ий по снижению </w:t>
      </w:r>
      <w:proofErr w:type="spellStart"/>
      <w:r w:rsidR="00C20D30">
        <w:rPr>
          <w:rFonts w:ascii="Times New Roman" w:hAnsi="Times New Roman" w:cs="Times New Roman"/>
          <w:sz w:val="28"/>
          <w:szCs w:val="28"/>
        </w:rPr>
        <w:t>комплаенс</w:t>
      </w:r>
      <w:proofErr w:type="spellEnd"/>
      <w:r w:rsidR="00C20D30">
        <w:rPr>
          <w:rFonts w:ascii="Times New Roman" w:hAnsi="Times New Roman" w:cs="Times New Roman"/>
          <w:sz w:val="28"/>
          <w:szCs w:val="28"/>
        </w:rPr>
        <w:t>-рисков.</w:t>
      </w:r>
    </w:p>
    <w:p w:rsidR="00C20D30" w:rsidRPr="00C20D30" w:rsidRDefault="00C20D30" w:rsidP="00C20D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Во исполнение пункта 1 Дорожной карты и  Информационного письма Администрации Губернатора и Правительства Ленинградской области, распоряжением Комитета от 13.10.2022 г. № 140/1 утверждено положение о  комиссии по проведению внутреннего расследования, связанного с функционированием системы внутреннего обеспечения соответствия требованиям антимонопольного законодательства деятельности Комитета.</w:t>
      </w:r>
    </w:p>
    <w:p w:rsidR="00C20D30" w:rsidRPr="00C20D30" w:rsidRDefault="00C20D30" w:rsidP="00C20D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В 2022 году основания для проведения внутренних расследований отсутствовали.</w:t>
      </w:r>
    </w:p>
    <w:p w:rsidR="00C20D30" w:rsidRPr="00C20D30" w:rsidRDefault="00C20D30" w:rsidP="00C20D30">
      <w:pPr>
        <w:spacing w:after="0" w:line="240" w:lineRule="auto"/>
        <w:ind w:firstLine="709"/>
        <w:jc w:val="both"/>
        <w:rPr>
          <w:rFonts w:ascii="Times New Roman" w:eastAsia="Times New Roman" w:hAnsi="Times New Roman" w:cs="Times New Roman"/>
          <w:bCs/>
          <w:sz w:val="28"/>
          <w:szCs w:val="28"/>
          <w:lang w:eastAsia="ru-RU"/>
        </w:rPr>
      </w:pPr>
      <w:proofErr w:type="gramStart"/>
      <w:r w:rsidRPr="00C20D30">
        <w:rPr>
          <w:rFonts w:ascii="Times New Roman" w:eastAsia="Times New Roman" w:hAnsi="Times New Roman" w:cs="Times New Roman"/>
          <w:sz w:val="28"/>
          <w:szCs w:val="28"/>
          <w:lang w:eastAsia="ru-RU"/>
        </w:rPr>
        <w:t xml:space="preserve">В 2022 году ответственные за организацию и проведение закупок должностные лица Комитета и подведомственного учреждения  ГКУ ЛО «Леноблтранс» прошли обучение по </w:t>
      </w:r>
      <w:r w:rsidRPr="00C20D30">
        <w:rPr>
          <w:rFonts w:ascii="Times New Roman" w:eastAsia="Calibri" w:hAnsi="Times New Roman" w:cs="Times New Roman"/>
          <w:sz w:val="28"/>
          <w:szCs w:val="28"/>
        </w:rPr>
        <w:t>дополнительным профессиональным программам повышения квалификации «Контрактная система в сфере закупок товаров, работ, услуг для обеспечения государственных и муниципальных нужд» и «Контрактная система в сфере закупок товаров, работ, услуг для обеспечения государственных и муниципальных нужд (руководители)»;</w:t>
      </w:r>
      <w:proofErr w:type="gramEnd"/>
      <w:r w:rsidRPr="00C20D30">
        <w:rPr>
          <w:rFonts w:ascii="Times New Roman" w:eastAsia="Calibri" w:hAnsi="Times New Roman" w:cs="Times New Roman"/>
          <w:sz w:val="28"/>
          <w:szCs w:val="28"/>
        </w:rPr>
        <w:t xml:space="preserve"> </w:t>
      </w:r>
      <w:proofErr w:type="gramStart"/>
      <w:r w:rsidRPr="00C20D30">
        <w:rPr>
          <w:rFonts w:ascii="Times New Roman" w:eastAsia="Times New Roman" w:hAnsi="Times New Roman" w:cs="Times New Roman"/>
          <w:sz w:val="28"/>
          <w:szCs w:val="28"/>
          <w:lang w:eastAsia="ru-RU"/>
        </w:rPr>
        <w:t xml:space="preserve">приняли участие в семинарах, </w:t>
      </w:r>
      <w:proofErr w:type="spellStart"/>
      <w:r w:rsidRPr="00C20D30">
        <w:rPr>
          <w:rFonts w:ascii="Times New Roman" w:eastAsia="Times New Roman" w:hAnsi="Times New Roman" w:cs="Times New Roman"/>
          <w:sz w:val="28"/>
          <w:szCs w:val="28"/>
          <w:lang w:eastAsia="ru-RU"/>
        </w:rPr>
        <w:t>вебинарах</w:t>
      </w:r>
      <w:proofErr w:type="spellEnd"/>
      <w:r w:rsidRPr="00C20D30">
        <w:rPr>
          <w:rFonts w:ascii="Times New Roman" w:eastAsia="Times New Roman" w:hAnsi="Times New Roman" w:cs="Times New Roman"/>
          <w:sz w:val="28"/>
          <w:szCs w:val="28"/>
          <w:lang w:eastAsia="ru-RU"/>
        </w:rPr>
        <w:t xml:space="preserve"> по темам </w:t>
      </w:r>
      <w:r w:rsidRPr="00C20D30">
        <w:rPr>
          <w:rFonts w:ascii="Times New Roman" w:eastAsia="Times New Roman" w:hAnsi="Times New Roman" w:cs="Times New Roman"/>
          <w:bCs/>
          <w:sz w:val="28"/>
          <w:szCs w:val="28"/>
          <w:lang w:eastAsia="ru-RU"/>
        </w:rPr>
        <w:t>«Контроль в сфере закупок»</w:t>
      </w:r>
      <w:r w:rsidRPr="00C20D30">
        <w:rPr>
          <w:rFonts w:ascii="Times New Roman" w:eastAsia="Times New Roman" w:hAnsi="Times New Roman" w:cs="Times New Roman"/>
          <w:sz w:val="28"/>
          <w:szCs w:val="28"/>
          <w:lang w:eastAsia="ru-RU"/>
        </w:rPr>
        <w:t>,</w:t>
      </w:r>
      <w:r w:rsidRPr="00C20D30">
        <w:rPr>
          <w:rFonts w:ascii="Times New Roman" w:eastAsia="Times New Roman" w:hAnsi="Times New Roman" w:cs="Times New Roman"/>
          <w:bCs/>
          <w:sz w:val="28"/>
          <w:szCs w:val="28"/>
          <w:lang w:eastAsia="ru-RU"/>
        </w:rPr>
        <w:t xml:space="preserve"> «Обзор актуальных вопросов и практики применения законодательства в сфере закупок»,</w:t>
      </w:r>
      <w:r w:rsidRPr="00C20D30">
        <w:rPr>
          <w:rFonts w:ascii="Times New Roman" w:eastAsia="Times New Roman" w:hAnsi="Times New Roman" w:cs="Times New Roman"/>
          <w:sz w:val="28"/>
          <w:szCs w:val="28"/>
          <w:lang w:eastAsia="ru-RU"/>
        </w:rPr>
        <w:t xml:space="preserve"> «Об основных направлениях нормативно-правового регулирования контрактной системы», «Новые способы определения поставщиков (подрядчиков, исполнителей)»,</w:t>
      </w:r>
      <w:r w:rsidRPr="00C20D30">
        <w:rPr>
          <w:rFonts w:ascii="Times New Roman" w:eastAsia="Times New Roman" w:hAnsi="Times New Roman" w:cs="Times New Roman"/>
          <w:bCs/>
          <w:sz w:val="28"/>
          <w:szCs w:val="28"/>
          <w:lang w:eastAsia="ru-RU"/>
        </w:rPr>
        <w:t xml:space="preserve"> «Изменения </w:t>
      </w:r>
      <w:r w:rsidRPr="00C20D30">
        <w:rPr>
          <w:rFonts w:ascii="Times New Roman" w:eastAsia="Times New Roman" w:hAnsi="Times New Roman" w:cs="Times New Roman"/>
          <w:bCs/>
          <w:sz w:val="28"/>
          <w:szCs w:val="28"/>
          <w:lang w:eastAsia="ru-RU"/>
        </w:rPr>
        <w:lastRenderedPageBreak/>
        <w:t xml:space="preserve">законодательства о закупках: что нас ждет в 2023 году?», </w:t>
      </w:r>
      <w:r w:rsidRPr="00C20D30">
        <w:rPr>
          <w:rFonts w:ascii="Times New Roman" w:eastAsia="Times New Roman" w:hAnsi="Times New Roman" w:cs="Times New Roman"/>
          <w:sz w:val="26"/>
          <w:szCs w:val="26"/>
          <w:lang w:eastAsia="ru-RU"/>
        </w:rPr>
        <w:t xml:space="preserve"> «Контрактная система 2022», </w:t>
      </w:r>
      <w:r w:rsidRPr="00C20D30">
        <w:rPr>
          <w:rFonts w:ascii="Times New Roman" w:eastAsia="Times New Roman" w:hAnsi="Times New Roman" w:cs="Times New Roman"/>
          <w:bCs/>
          <w:sz w:val="28"/>
          <w:szCs w:val="28"/>
          <w:lang w:eastAsia="ru-RU"/>
        </w:rPr>
        <w:t>«Новеллы контрактной системы в сфере закупок».</w:t>
      </w:r>
      <w:proofErr w:type="gramEnd"/>
    </w:p>
    <w:p w:rsidR="00C20D30" w:rsidRPr="00C20D30" w:rsidRDefault="00C20D30" w:rsidP="00C20D30">
      <w:pPr>
        <w:spacing w:after="0" w:line="240" w:lineRule="auto"/>
        <w:ind w:firstLine="708"/>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На постоянной основе изучаются методические рекомендации Комитета государственного заказа Ленинградской области.</w:t>
      </w:r>
    </w:p>
    <w:p w:rsidR="00C20D30" w:rsidRPr="00C20D30" w:rsidRDefault="00C20D30" w:rsidP="00C20D30">
      <w:pPr>
        <w:spacing w:after="0" w:line="240" w:lineRule="auto"/>
        <w:ind w:firstLine="708"/>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В Комитете имеются р</w:t>
      </w:r>
      <w:r w:rsidRPr="00C20D30">
        <w:rPr>
          <w:rFonts w:ascii="Times New Roman" w:eastAsia="Calibri" w:hAnsi="Times New Roman" w:cs="Calibri"/>
          <w:sz w:val="28"/>
        </w:rPr>
        <w:t>еестр (карта) коррупционных рисков, возникающих при осуществлении закупок, план (реестр) мер, направленных на минимизацию коррупционных рисков, возникающих при осуществлении закупок и перечень возможных индикаторов коррупции при осуществлении закупок.</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В 2022 году Комитетом усилен внутренний </w:t>
      </w:r>
      <w:proofErr w:type="gramStart"/>
      <w:r w:rsidRPr="00C20D30">
        <w:rPr>
          <w:rFonts w:ascii="Times New Roman" w:eastAsia="Times New Roman" w:hAnsi="Times New Roman" w:cs="Times New Roman"/>
          <w:sz w:val="28"/>
          <w:szCs w:val="28"/>
          <w:lang w:eastAsia="ru-RU"/>
        </w:rPr>
        <w:t>контроль за</w:t>
      </w:r>
      <w:proofErr w:type="gramEnd"/>
      <w:r w:rsidRPr="00C20D30">
        <w:rPr>
          <w:rFonts w:ascii="Times New Roman" w:eastAsia="Times New Roman" w:hAnsi="Times New Roman" w:cs="Times New Roman"/>
          <w:sz w:val="28"/>
          <w:szCs w:val="28"/>
          <w:lang w:eastAsia="ru-RU"/>
        </w:rPr>
        <w:t xml:space="preserve"> подготовкой документации о закупках, повышен уровень внутриведомственного взаимодействия при осуществлении закупок.</w:t>
      </w:r>
    </w:p>
    <w:p w:rsidR="00C20D30" w:rsidRPr="00C20D30" w:rsidRDefault="00C20D30" w:rsidP="00C20D30">
      <w:pPr>
        <w:spacing w:after="0" w:line="240" w:lineRule="auto"/>
        <w:ind w:firstLine="708"/>
        <w:jc w:val="both"/>
        <w:rPr>
          <w:rFonts w:ascii="Times New Roman" w:eastAsia="Calibri" w:hAnsi="Times New Roman" w:cs="Calibri"/>
          <w:sz w:val="28"/>
        </w:rPr>
      </w:pPr>
      <w:r w:rsidRPr="00C20D30">
        <w:rPr>
          <w:rFonts w:ascii="Times New Roman" w:eastAsia="Calibri" w:hAnsi="Times New Roman" w:cs="Calibri"/>
          <w:sz w:val="28"/>
        </w:rPr>
        <w:t xml:space="preserve">Проекты контрактов Комитета и подведомственного учреждения в обязательном порядке проходят процедуру внутреннего согласования. </w:t>
      </w:r>
    </w:p>
    <w:p w:rsidR="00C20D30" w:rsidRPr="00C20D30" w:rsidRDefault="00C20D30" w:rsidP="00C20D30">
      <w:pPr>
        <w:spacing w:after="0" w:line="240" w:lineRule="auto"/>
        <w:ind w:firstLine="708"/>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xml:space="preserve">В 2022 году руководитель структурного подразделения Комитета, ответственного за организацию и функционирование системы </w:t>
      </w:r>
      <w:proofErr w:type="gramStart"/>
      <w:r w:rsidRPr="00C20D30">
        <w:rPr>
          <w:rFonts w:ascii="Times New Roman" w:eastAsia="Calibri" w:hAnsi="Times New Roman" w:cs="Times New Roman"/>
          <w:sz w:val="28"/>
          <w:szCs w:val="28"/>
        </w:rPr>
        <w:t>контроля за</w:t>
      </w:r>
      <w:proofErr w:type="gramEnd"/>
      <w:r w:rsidRPr="00C20D30">
        <w:rPr>
          <w:rFonts w:ascii="Times New Roman" w:eastAsia="Calibri" w:hAnsi="Times New Roman" w:cs="Times New Roman"/>
          <w:sz w:val="28"/>
          <w:szCs w:val="28"/>
        </w:rPr>
        <w:t xml:space="preserve"> соблюдением антимонопольного законодательства, прошел обучение по программе повышения квалификации «Антимонопольный </w:t>
      </w:r>
      <w:proofErr w:type="spellStart"/>
      <w:r w:rsidRPr="00C20D30">
        <w:rPr>
          <w:rFonts w:ascii="Times New Roman" w:eastAsia="Calibri" w:hAnsi="Times New Roman" w:cs="Times New Roman"/>
          <w:sz w:val="28"/>
          <w:szCs w:val="28"/>
        </w:rPr>
        <w:t>комплаенс</w:t>
      </w:r>
      <w:proofErr w:type="spellEnd"/>
      <w:r w:rsidRPr="00C20D30">
        <w:rPr>
          <w:rFonts w:ascii="Times New Roman" w:eastAsia="Calibri" w:hAnsi="Times New Roman" w:cs="Times New Roman"/>
          <w:sz w:val="28"/>
          <w:szCs w:val="28"/>
        </w:rPr>
        <w:t>».</w:t>
      </w:r>
    </w:p>
    <w:p w:rsidR="00C20D30" w:rsidRPr="00C20D30" w:rsidRDefault="00C20D30" w:rsidP="00C20D30">
      <w:pPr>
        <w:spacing w:after="0" w:line="240" w:lineRule="auto"/>
        <w:ind w:firstLine="708"/>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Мониторинг и анализ практики применения антимонопольного законодательства осуществляется на постоянной основе.</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Комитетом принимаются меры к недопущению нарушений  антимонопольного законодательства при предоставлении субсидий, принятии решений о допуске претендентов к участию в отборе. Информация об условиях предоставления субсидии, конкурсного отбора в обязательном порядке размещаются на сайте Комитета в информационно-телекоммуникационной сети Интернет, в установленном объеме и в срок. В отношении проектов нормативных правовых актов Ленинградской области, регулирующих порядок предоставления субсидии на основе конкурсного отбора, проводится оценка регулирующего воздействия, устанавливающая отсутствие положений, вводящих избыточные обязанности, запреты и ограничения для субъектов предпринимательской и инвестиционной деятельности. С целью проверки заявок на предоставление субсидии в Комитете создаются комиссии. </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По результатам отбора для заключения соглашения о предоставлении субсидии Комитетом используются типовые условия такого соглашения, утвержденные Комитетом финансов Ленинградской области. </w:t>
      </w:r>
    </w:p>
    <w:p w:rsidR="00C20D30" w:rsidRPr="00C20D30" w:rsidRDefault="00C20D30" w:rsidP="00C20D30">
      <w:pPr>
        <w:spacing w:after="0" w:line="240" w:lineRule="auto"/>
        <w:ind w:firstLine="708"/>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xml:space="preserve">Сроки ответа на обращения ставятся на контроль руководством Комитета посредством использования системы электронного документооборота. В случае необходимости получения помощи для подготовки ответа на обращение сотрудник, которому поручена подготовка проекта ответа, вправе обратиться к лицу, ответственному за функционирование антимонопольного </w:t>
      </w:r>
      <w:proofErr w:type="spellStart"/>
      <w:r w:rsidRPr="00C20D30">
        <w:rPr>
          <w:rFonts w:ascii="Times New Roman" w:eastAsia="Calibri" w:hAnsi="Times New Roman" w:cs="Times New Roman"/>
          <w:sz w:val="28"/>
          <w:szCs w:val="28"/>
        </w:rPr>
        <w:t>комплаенса</w:t>
      </w:r>
      <w:proofErr w:type="spellEnd"/>
      <w:r w:rsidRPr="00C20D30">
        <w:rPr>
          <w:rFonts w:ascii="Times New Roman" w:eastAsia="Calibri" w:hAnsi="Times New Roman" w:cs="Times New Roman"/>
          <w:sz w:val="28"/>
          <w:szCs w:val="28"/>
        </w:rPr>
        <w:t xml:space="preserve"> в Комитете. Таким образом, усиление внутреннего </w:t>
      </w:r>
      <w:proofErr w:type="gramStart"/>
      <w:r w:rsidRPr="00C20D30">
        <w:rPr>
          <w:rFonts w:ascii="Times New Roman" w:eastAsia="Calibri" w:hAnsi="Times New Roman" w:cs="Times New Roman"/>
          <w:sz w:val="28"/>
          <w:szCs w:val="28"/>
        </w:rPr>
        <w:t>контроля соблюдения порядка подготовки ответов</w:t>
      </w:r>
      <w:proofErr w:type="gramEnd"/>
      <w:r w:rsidRPr="00C20D30">
        <w:rPr>
          <w:rFonts w:ascii="Times New Roman" w:eastAsia="Calibri" w:hAnsi="Times New Roman" w:cs="Times New Roman"/>
          <w:sz w:val="28"/>
          <w:szCs w:val="28"/>
        </w:rPr>
        <w:t xml:space="preserve"> на обращения граждан и юридических лиц в настоящее время не требуется.</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proofErr w:type="gramStart"/>
      <w:r w:rsidRPr="00C20D30">
        <w:rPr>
          <w:rFonts w:ascii="Times New Roman" w:eastAsia="Calibri" w:hAnsi="Times New Roman" w:cs="Times New Roman"/>
          <w:sz w:val="28"/>
          <w:szCs w:val="28"/>
        </w:rPr>
        <w:t xml:space="preserve">При заключении соглашений об осуществлении межрегиональных связей Комитет руководствуется положениями </w:t>
      </w:r>
      <w:r w:rsidRPr="00C20D30">
        <w:rPr>
          <w:rFonts w:ascii="Times New Roman" w:eastAsia="Times New Roman" w:hAnsi="Times New Roman" w:cs="Times New Roman"/>
          <w:sz w:val="28"/>
          <w:szCs w:val="28"/>
          <w:lang w:eastAsia="ru-RU"/>
        </w:rPr>
        <w:t xml:space="preserve">областного </w:t>
      </w:r>
      <w:hyperlink r:id="rId7" w:history="1">
        <w:r w:rsidRPr="00C20D30">
          <w:rPr>
            <w:rFonts w:ascii="Times New Roman" w:eastAsia="Times New Roman" w:hAnsi="Times New Roman" w:cs="Times New Roman"/>
            <w:sz w:val="28"/>
            <w:szCs w:val="28"/>
            <w:lang w:eastAsia="ru-RU"/>
          </w:rPr>
          <w:t>закона</w:t>
        </w:r>
      </w:hyperlink>
      <w:r w:rsidRPr="00C20D30">
        <w:rPr>
          <w:rFonts w:ascii="Times New Roman" w:eastAsia="Times New Roman" w:hAnsi="Times New Roman" w:cs="Times New Roman"/>
          <w:sz w:val="28"/>
          <w:szCs w:val="28"/>
          <w:lang w:eastAsia="ru-RU"/>
        </w:rPr>
        <w:t xml:space="preserve"> от 07.03.2012 года                № 16-оз «О соглашениях Ленинградской области об осуществлении межрегиональных связей», а также постановления Правительства Ленинградской области от 08.07.2020 г. № 486 «О некоторых вопросах реализации областного </w:t>
      </w:r>
      <w:r w:rsidRPr="00C20D30">
        <w:rPr>
          <w:rFonts w:ascii="Times New Roman" w:eastAsia="Times New Roman" w:hAnsi="Times New Roman" w:cs="Times New Roman"/>
          <w:sz w:val="28"/>
          <w:szCs w:val="28"/>
          <w:lang w:eastAsia="ru-RU"/>
        </w:rPr>
        <w:lastRenderedPageBreak/>
        <w:t>закона от 07.03.2012 года № 16-оз «О соглашениях Ленинградской области об осуществлении межрегиональных связей».</w:t>
      </w:r>
      <w:proofErr w:type="gramEnd"/>
      <w:r w:rsidRPr="00C20D30">
        <w:rPr>
          <w:rFonts w:ascii="Times New Roman" w:eastAsia="Times New Roman" w:hAnsi="Times New Roman" w:cs="Times New Roman"/>
          <w:sz w:val="28"/>
          <w:szCs w:val="28"/>
          <w:lang w:eastAsia="ru-RU"/>
        </w:rPr>
        <w:t xml:space="preserve"> Усиление внутреннего контроля не требуется.</w:t>
      </w:r>
    </w:p>
    <w:p w:rsidR="00C20D30" w:rsidRPr="00C20D30" w:rsidRDefault="00C20D30" w:rsidP="00C20D30">
      <w:pPr>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Нарушений законодательства при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 повлекших создание преимущественных условий или необоснованное ограничение для участия в процедуре выдачи свидетельств в 2022 году не выявлено.</w:t>
      </w:r>
    </w:p>
    <w:p w:rsidR="00C20D30" w:rsidRPr="00C20D30" w:rsidRDefault="00C20D30" w:rsidP="00C20D30">
      <w:pPr>
        <w:spacing w:after="0" w:line="240" w:lineRule="auto"/>
        <w:ind w:firstLine="709"/>
        <w:jc w:val="both"/>
        <w:rPr>
          <w:rFonts w:ascii="Times New Roman" w:eastAsia="Calibri" w:hAnsi="Times New Roman" w:cs="Times New Roman"/>
          <w:sz w:val="28"/>
          <w:szCs w:val="28"/>
        </w:rPr>
      </w:pPr>
      <w:proofErr w:type="gramStart"/>
      <w:r w:rsidRPr="00C20D30">
        <w:rPr>
          <w:rFonts w:ascii="Times New Roman" w:eastAsia="Calibri" w:hAnsi="Times New Roman" w:cs="Times New Roman"/>
          <w:sz w:val="28"/>
          <w:szCs w:val="28"/>
        </w:rPr>
        <w:t>Нарушений процедуры проведения торгов (аукциона на понижение цены) по выбору коммерческой организации, некоммерческой организации, осуществляющей деятельность, приносящую доход, или индивидуального предпринимателя, являющихся исполнителями услуг по перемещению и (или) хранению задержанных транспортных средств на территории Ленинградской области, повлекшее создание преимущественных условий или необоснованное ограничение для участия в процедуре в 2022 году не выявлено.</w:t>
      </w:r>
      <w:proofErr w:type="gramEnd"/>
    </w:p>
    <w:p w:rsidR="00C20D30" w:rsidRPr="00C20D30" w:rsidRDefault="00C20D30" w:rsidP="00C20D3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0D30">
        <w:rPr>
          <w:rFonts w:ascii="Times New Roman" w:eastAsia="Calibri" w:hAnsi="Times New Roman" w:cs="Times New Roman"/>
          <w:sz w:val="28"/>
          <w:szCs w:val="28"/>
        </w:rPr>
        <w:t xml:space="preserve">Вместе с тем, в 2022 году проведена процедура оценки фактического воздействия в отношении </w:t>
      </w:r>
      <w:r w:rsidRPr="00C20D30">
        <w:rPr>
          <w:rFonts w:ascii="Times New Roman" w:eastAsia="Times New Roman" w:hAnsi="Times New Roman" w:cs="Times New Roman"/>
          <w:color w:val="000000"/>
          <w:sz w:val="28"/>
          <w:szCs w:val="28"/>
          <w:lang w:eastAsia="ru-RU"/>
        </w:rPr>
        <w:t>постановления Правительства Ленинградской области от 06.08.2013 г.  № 246 «О мерах по реализации областного закона от 13.06.2012 г.              №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 в Ленинградской области».</w:t>
      </w:r>
      <w:proofErr w:type="gramEnd"/>
    </w:p>
    <w:p w:rsidR="00C20D30" w:rsidRPr="00C20D30" w:rsidRDefault="00C20D30" w:rsidP="00C20D30">
      <w:pPr>
        <w:spacing w:after="0" w:line="240" w:lineRule="auto"/>
        <w:ind w:firstLine="709"/>
        <w:jc w:val="both"/>
        <w:rPr>
          <w:rFonts w:ascii="Times New Roman" w:eastAsia="Calibri" w:hAnsi="Times New Roman" w:cs="Times New Roman"/>
          <w:sz w:val="28"/>
          <w:szCs w:val="28"/>
        </w:rPr>
      </w:pPr>
      <w:proofErr w:type="gramStart"/>
      <w:r w:rsidRPr="00C20D30">
        <w:rPr>
          <w:rFonts w:ascii="Times New Roman" w:eastAsia="Calibri" w:hAnsi="Times New Roman" w:cs="Times New Roman"/>
          <w:sz w:val="28"/>
          <w:szCs w:val="28"/>
        </w:rPr>
        <w:t>По результатам процедуры подготовлен проект постановления Правительства Ленинградской области о внесении изменений в действующих порядок, принятие которого запланировано на 2023 год.</w:t>
      </w:r>
      <w:proofErr w:type="gramEnd"/>
    </w:p>
    <w:p w:rsidR="000A37E6" w:rsidRPr="000A37E6" w:rsidRDefault="00BD5962" w:rsidP="00C20D3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A37E6" w:rsidRPr="000A37E6">
        <w:rPr>
          <w:rFonts w:ascii="Times New Roman" w:hAnsi="Times New Roman" w:cs="Times New Roman"/>
          <w:sz w:val="28"/>
          <w:szCs w:val="28"/>
        </w:rPr>
        <w:t>Ключевыми показателями эффективности функционирования антимонопольного комплаенса в Комитете являются:</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отсутствие в Комитете правонарушений (снижение количества правонарушений) в области антимонопольного законодательства;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отсутствие (доля) проектов нормативных правовых актов Комитета, в которых выявлены риски нарушения антимонопольного законодательства;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отсутствие (доля) нормативных правовых актов Комитета, в которых выявлены риски нарушения антимонопольного законодательства;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 отсутствие (доля) сотрудников Комитета, с которыми были проведены обучающие мероприятия по антимонопольному законодательству и антимонопольному </w:t>
      </w:r>
      <w:proofErr w:type="spellStart"/>
      <w:r w:rsidRPr="00C20D30">
        <w:rPr>
          <w:rFonts w:ascii="Times New Roman" w:eastAsia="Times New Roman" w:hAnsi="Times New Roman" w:cs="Times New Roman"/>
          <w:sz w:val="28"/>
          <w:szCs w:val="28"/>
          <w:lang w:eastAsia="ru-RU"/>
        </w:rPr>
        <w:t>комплаенсу</w:t>
      </w:r>
      <w:proofErr w:type="spellEnd"/>
      <w:r w:rsidRPr="00C20D30">
        <w:rPr>
          <w:rFonts w:ascii="Times New Roman" w:eastAsia="Times New Roman" w:hAnsi="Times New Roman" w:cs="Times New Roman"/>
          <w:sz w:val="28"/>
          <w:szCs w:val="28"/>
          <w:lang w:eastAsia="ru-RU"/>
        </w:rPr>
        <w:t>, %.</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Выявленные правонарушения в области антимонопольного законодательства, а также случаи привлечения работников Комитета к ответственности за нарушение антимонопольного законодательства, нормативные правовые акты, а также проекты нормативных правовых актов Комитета, в которых выявлены риски нарушения антимонопольного законодательства, по итогам 2022 года отсутствуют.</w:t>
      </w:r>
    </w:p>
    <w:p w:rsidR="00C20D30" w:rsidRPr="00C20D30" w:rsidRDefault="00C20D30" w:rsidP="00C20D30">
      <w:pPr>
        <w:spacing w:after="0" w:line="240" w:lineRule="auto"/>
        <w:ind w:firstLine="720"/>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 xml:space="preserve">Таким образом, ключевые показатели эффективности </w:t>
      </w:r>
      <w:bookmarkStart w:id="0" w:name="_GoBack"/>
      <w:bookmarkEnd w:id="0"/>
      <w:r w:rsidRPr="00C20D30">
        <w:rPr>
          <w:rFonts w:ascii="Times New Roman" w:eastAsia="Times New Roman" w:hAnsi="Times New Roman" w:cs="Times New Roman"/>
          <w:sz w:val="28"/>
          <w:szCs w:val="28"/>
          <w:lang w:eastAsia="ru-RU"/>
        </w:rPr>
        <w:t xml:space="preserve">функционирования антимонопольного </w:t>
      </w:r>
      <w:proofErr w:type="spellStart"/>
      <w:r w:rsidRPr="00C20D30">
        <w:rPr>
          <w:rFonts w:ascii="Times New Roman" w:eastAsia="Times New Roman" w:hAnsi="Times New Roman" w:cs="Times New Roman"/>
          <w:sz w:val="28"/>
          <w:szCs w:val="28"/>
          <w:lang w:eastAsia="ru-RU"/>
        </w:rPr>
        <w:t>комплаенса</w:t>
      </w:r>
      <w:proofErr w:type="spellEnd"/>
      <w:r w:rsidRPr="00C20D30">
        <w:rPr>
          <w:rFonts w:ascii="Times New Roman" w:eastAsia="Times New Roman" w:hAnsi="Times New Roman" w:cs="Times New Roman"/>
          <w:sz w:val="28"/>
          <w:szCs w:val="28"/>
          <w:lang w:eastAsia="ru-RU"/>
        </w:rPr>
        <w:t xml:space="preserve"> в Комитете в 2022 году достигнуты.</w:t>
      </w:r>
      <w:r w:rsidRPr="00C20D30">
        <w:rPr>
          <w:rFonts w:ascii="Times New Roman" w:eastAsia="Times New Roman" w:hAnsi="Times New Roman" w:cs="Times New Roman"/>
          <w:sz w:val="28"/>
          <w:szCs w:val="28"/>
          <w:lang w:eastAsia="ru-RU"/>
        </w:rPr>
        <w:tab/>
      </w:r>
    </w:p>
    <w:p w:rsidR="00C20D30" w:rsidRPr="00C20D30" w:rsidRDefault="00C20D30" w:rsidP="00C20D30">
      <w:pPr>
        <w:spacing w:after="0" w:line="240" w:lineRule="auto"/>
        <w:ind w:firstLine="720"/>
        <w:jc w:val="both"/>
        <w:rPr>
          <w:rFonts w:ascii="Times New Roman" w:eastAsia="Times New Roman" w:hAnsi="Times New Roman" w:cs="Times New Roman"/>
          <w:sz w:val="28"/>
          <w:szCs w:val="28"/>
          <w:lang w:eastAsia="ru-RU"/>
        </w:rPr>
      </w:pPr>
    </w:p>
    <w:p w:rsidR="00C20D30" w:rsidRPr="00C20D30" w:rsidRDefault="00C20D30" w:rsidP="00C20D30">
      <w:pPr>
        <w:spacing w:after="0" w:line="240" w:lineRule="auto"/>
        <w:ind w:firstLine="720"/>
        <w:jc w:val="both"/>
        <w:rPr>
          <w:rFonts w:ascii="Times New Roman" w:eastAsia="Times New Roman" w:hAnsi="Times New Roman" w:cs="Times New Roman"/>
          <w:sz w:val="28"/>
          <w:szCs w:val="28"/>
          <w:lang w:eastAsia="ru-RU"/>
        </w:rPr>
      </w:pPr>
    </w:p>
    <w:p w:rsidR="008D6763" w:rsidRDefault="008D6763" w:rsidP="008D6763"/>
    <w:sectPr w:rsidR="008D6763" w:rsidSect="00F76AB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AB4"/>
    <w:multiLevelType w:val="hybridMultilevel"/>
    <w:tmpl w:val="C02CDA02"/>
    <w:lvl w:ilvl="0" w:tplc="4BC087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1D0F31"/>
    <w:multiLevelType w:val="multilevel"/>
    <w:tmpl w:val="B25616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B"/>
    <w:rsid w:val="000A37E6"/>
    <w:rsid w:val="00103DD9"/>
    <w:rsid w:val="004A4EF6"/>
    <w:rsid w:val="0051474A"/>
    <w:rsid w:val="00711927"/>
    <w:rsid w:val="007833BD"/>
    <w:rsid w:val="00882172"/>
    <w:rsid w:val="008D6763"/>
    <w:rsid w:val="00921F9D"/>
    <w:rsid w:val="00BD5962"/>
    <w:rsid w:val="00C20D30"/>
    <w:rsid w:val="00C92705"/>
    <w:rsid w:val="00EB08AB"/>
    <w:rsid w:val="00EC587F"/>
    <w:rsid w:val="00F7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73E5B287B52EE35A4DF6C48C015987158B20AEA0754401D8F201C2C9B660D34FF9883998C13C2170EA437AE74E6BA4C0C5E4EFCE16E7C34g3S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1058-24D9-44DD-92D0-10483EAE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Станиславовна Коева</dc:creator>
  <cp:lastModifiedBy>Елена Николаевна Полякова</cp:lastModifiedBy>
  <cp:revision>6</cp:revision>
  <dcterms:created xsi:type="dcterms:W3CDTF">2021-04-28T06:13:00Z</dcterms:created>
  <dcterms:modified xsi:type="dcterms:W3CDTF">2023-03-20T07:54:00Z</dcterms:modified>
</cp:coreProperties>
</file>