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Pr="00067500" w:rsidRDefault="0090320F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4FC" w:rsidRPr="00067500" w:rsidRDefault="00E444FC" w:rsidP="00067500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509C" w:rsidRPr="00067500" w:rsidRDefault="00E444FC" w:rsidP="0006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5769" w:rsidRPr="0006750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98488C" w:rsidRPr="00067500">
        <w:rPr>
          <w:rFonts w:ascii="Times New Roman" w:hAnsi="Times New Roman" w:cs="Times New Roman"/>
          <w:b/>
          <w:sz w:val="28"/>
          <w:szCs w:val="28"/>
        </w:rPr>
        <w:t>«</w:t>
      </w:r>
      <w:r w:rsidR="005E509C" w:rsidRPr="0006750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8">
        <w:r w:rsidR="005E509C" w:rsidRPr="00067500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="005E509C" w:rsidRPr="000675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E509C" w:rsidRPr="0006750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="005E509C" w:rsidRPr="00067500">
        <w:rPr>
          <w:rFonts w:ascii="Times New Roman" w:hAnsi="Times New Roman" w:cs="Times New Roman"/>
          <w:b/>
          <w:sz w:val="28"/>
          <w:szCs w:val="28"/>
        </w:rPr>
        <w:t xml:space="preserve">юридическим лицам и </w:t>
      </w:r>
      <w:r w:rsidR="00B90978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</w:t>
      </w:r>
      <w:r w:rsidR="005E509C" w:rsidRPr="00067500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="005E509C" w:rsidRPr="00067500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="005E509C" w:rsidRPr="00067500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98488C" w:rsidRPr="00067500" w:rsidRDefault="0098488C" w:rsidP="0006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E13" w:rsidRPr="00067500" w:rsidRDefault="005F11B8" w:rsidP="00067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50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98488C" w:rsidRPr="00067500">
        <w:rPr>
          <w:rFonts w:ascii="Times New Roman" w:hAnsi="Times New Roman" w:cs="Times New Roman"/>
          <w:sz w:val="28"/>
          <w:szCs w:val="28"/>
        </w:rPr>
        <w:t>«</w:t>
      </w:r>
      <w:r w:rsidR="005E509C" w:rsidRPr="000675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9">
        <w:r w:rsidR="005E509C" w:rsidRPr="0006750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5E509C" w:rsidRPr="00067500">
        <w:rPr>
          <w:rFonts w:ascii="Times New Roman" w:hAnsi="Times New Roman" w:cs="Times New Roman"/>
          <w:sz w:val="28"/>
          <w:szCs w:val="28"/>
        </w:rPr>
        <w:t xml:space="preserve">а </w:t>
      </w:r>
      <w:r w:rsidR="005E509C" w:rsidRPr="0006750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="005E509C" w:rsidRPr="00067500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="005E509C" w:rsidRPr="00067500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="005E509C" w:rsidRPr="00067500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 </w:t>
      </w:r>
      <w:r w:rsidR="00B6114E" w:rsidRPr="0006750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06C1" w:rsidRPr="00067500">
        <w:rPr>
          <w:rFonts w:ascii="Times New Roman" w:hAnsi="Times New Roman" w:cs="Times New Roman"/>
          <w:sz w:val="28"/>
          <w:szCs w:val="28"/>
        </w:rPr>
        <w:t>Порядок</w:t>
      </w:r>
      <w:r w:rsidR="00B6114E" w:rsidRPr="00067500">
        <w:rPr>
          <w:rFonts w:ascii="Times New Roman" w:hAnsi="Times New Roman" w:cs="Times New Roman"/>
          <w:sz w:val="28"/>
          <w:szCs w:val="28"/>
        </w:rPr>
        <w:t>)</w:t>
      </w:r>
      <w:r w:rsidR="00986718" w:rsidRPr="00067500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8488C" w:rsidRPr="00067500">
        <w:rPr>
          <w:rFonts w:ascii="Times New Roman" w:hAnsi="Times New Roman" w:cs="Times New Roman"/>
          <w:sz w:val="28"/>
          <w:szCs w:val="28"/>
        </w:rPr>
        <w:t xml:space="preserve">в </w:t>
      </w:r>
      <w:r w:rsidR="005C6F4E">
        <w:rPr>
          <w:rFonts w:ascii="Times New Roman" w:hAnsi="Times New Roman" w:cs="Times New Roman"/>
          <w:sz w:val="28"/>
          <w:szCs w:val="28"/>
        </w:rPr>
        <w:t>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</w:t>
      </w:r>
      <w:r w:rsidR="005C6F4E" w:rsidRPr="007E4704">
        <w:rPr>
          <w:rFonts w:ascii="Times New Roman" w:hAnsi="Times New Roman" w:cs="Times New Roman"/>
          <w:sz w:val="28"/>
          <w:szCs w:val="28"/>
        </w:rPr>
        <w:t>, утвержденн</w:t>
      </w:r>
      <w:r w:rsidR="005C6F4E">
        <w:rPr>
          <w:rFonts w:ascii="Times New Roman" w:hAnsi="Times New Roman" w:cs="Times New Roman"/>
          <w:sz w:val="28"/>
          <w:szCs w:val="28"/>
        </w:rPr>
        <w:t>ыми</w:t>
      </w:r>
      <w:r w:rsidR="005C6F4E" w:rsidRPr="007E47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C6F4E">
        <w:rPr>
          <w:rFonts w:ascii="Times New Roman" w:hAnsi="Times New Roman" w:cs="Times New Roman"/>
          <w:sz w:val="28"/>
          <w:szCs w:val="28"/>
        </w:rPr>
        <w:t>м</w:t>
      </w:r>
      <w:r w:rsidR="005C6F4E" w:rsidRPr="007E4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5C6F4E">
        <w:rPr>
          <w:rFonts w:ascii="Times New Roman" w:hAnsi="Times New Roman" w:cs="Times New Roman"/>
          <w:sz w:val="28"/>
          <w:szCs w:val="28"/>
        </w:rPr>
        <w:t xml:space="preserve">дерации от 15.04.2014 г. № 321 </w:t>
      </w:r>
      <w:r w:rsidR="00485505">
        <w:rPr>
          <w:rFonts w:ascii="Times New Roman" w:hAnsi="Times New Roman" w:cs="Times New Roman"/>
          <w:sz w:val="28"/>
          <w:szCs w:val="28"/>
        </w:rPr>
        <w:t>(далее – Правила)</w:t>
      </w:r>
      <w:r w:rsidR="0098488C" w:rsidRPr="00067500">
        <w:rPr>
          <w:rFonts w:ascii="Times New Roman" w:hAnsi="Times New Roman" w:cs="Times New Roman"/>
          <w:sz w:val="28"/>
          <w:szCs w:val="28"/>
        </w:rPr>
        <w:t xml:space="preserve"> </w:t>
      </w:r>
      <w:r w:rsidR="005C6F4E">
        <w:rPr>
          <w:rFonts w:ascii="Times New Roman" w:hAnsi="Times New Roman" w:cs="Times New Roman"/>
          <w:sz w:val="28"/>
          <w:szCs w:val="28"/>
        </w:rPr>
        <w:t xml:space="preserve">и проектом </w:t>
      </w:r>
      <w:r w:rsidR="00BD5F4B" w:rsidRPr="00067500">
        <w:rPr>
          <w:rFonts w:ascii="Times New Roman" w:hAnsi="Times New Roman" w:cs="Times New Roman"/>
          <w:sz w:val="28"/>
          <w:szCs w:val="28"/>
        </w:rPr>
        <w:t>подпрограммы «Развитие рынка газомоторного топлива» государственной программы Российской Федерации</w:t>
      </w:r>
      <w:r w:rsidR="00317117" w:rsidRPr="00067500">
        <w:rPr>
          <w:rFonts w:ascii="Times New Roman" w:hAnsi="Times New Roman" w:cs="Times New Roman"/>
          <w:sz w:val="28"/>
          <w:szCs w:val="28"/>
        </w:rPr>
        <w:t xml:space="preserve"> «</w:t>
      </w:r>
      <w:r w:rsidR="005E509C" w:rsidRPr="00067500">
        <w:rPr>
          <w:rFonts w:ascii="Times New Roman" w:hAnsi="Times New Roman" w:cs="Times New Roman"/>
          <w:sz w:val="28"/>
          <w:szCs w:val="28"/>
        </w:rPr>
        <w:t>Р</w:t>
      </w:r>
      <w:r w:rsidR="00317117" w:rsidRPr="00067500">
        <w:rPr>
          <w:rFonts w:ascii="Times New Roman" w:hAnsi="Times New Roman" w:cs="Times New Roman"/>
          <w:sz w:val="28"/>
          <w:szCs w:val="28"/>
        </w:rPr>
        <w:t>азвитие энергетики»</w:t>
      </w:r>
      <w:r w:rsidR="00BD5F4B" w:rsidRPr="00067500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317117" w:rsidRPr="00067500">
        <w:rPr>
          <w:rFonts w:ascii="Times New Roman" w:hAnsi="Times New Roman" w:cs="Times New Roman"/>
          <w:sz w:val="28"/>
          <w:szCs w:val="28"/>
        </w:rPr>
        <w:t>м</w:t>
      </w:r>
      <w:r w:rsidR="00BD5F4B" w:rsidRPr="000675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г. № 321 (далее – Подпрограмма РФ).</w:t>
      </w:r>
    </w:p>
    <w:p w:rsidR="00270A3F" w:rsidRDefault="005E509C" w:rsidP="00270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областью и </w:t>
      </w:r>
      <w:r w:rsidRPr="00067500">
        <w:rPr>
          <w:rFonts w:ascii="Times New Roman" w:hAnsi="Times New Roman" w:cs="Times New Roman"/>
          <w:sz w:val="28"/>
          <w:szCs w:val="28"/>
        </w:rPr>
        <w:t>Министерством энергетики Российской Федерации</w:t>
      </w: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 w:rsidR="00DE015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2019 г. заключено Соглашение </w:t>
      </w:r>
      <w:r w:rsidRPr="00067500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</w:t>
      </w:r>
      <w:r w:rsidR="00270A3F">
        <w:rPr>
          <w:rFonts w:ascii="Times New Roman" w:hAnsi="Times New Roman" w:cs="Times New Roman"/>
          <w:sz w:val="28"/>
          <w:szCs w:val="28"/>
        </w:rPr>
        <w:t xml:space="preserve">, возникающих при поддержке </w:t>
      </w:r>
      <w:r w:rsidR="00270A3F" w:rsidRPr="00067500">
        <w:rPr>
          <w:rFonts w:ascii="Times New Roman" w:hAnsi="Times New Roman" w:cs="Times New Roman"/>
          <w:bCs/>
          <w:sz w:val="28"/>
          <w:szCs w:val="28"/>
        </w:rPr>
        <w:t>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270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6C1" w:rsidRPr="00067500" w:rsidRDefault="00D106C1" w:rsidP="0006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00">
        <w:rPr>
          <w:rFonts w:ascii="Times New Roman" w:hAnsi="Times New Roman" w:cs="Times New Roman"/>
          <w:sz w:val="28"/>
          <w:szCs w:val="28"/>
        </w:rPr>
        <w:t>Порядок определяет цели, условия и порядок предоставления субсидий из областного бюджета Ленинградской области юридическим лицам и индивидуальным предпринимателям на реализацию м</w:t>
      </w:r>
      <w:r w:rsidRPr="00067500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</w:t>
      </w:r>
      <w:r w:rsidRPr="00067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существующей автомобильной техники, включая общественный транспорт и коммунальную технику, для использования природного газа в качестве топлива </w:t>
      </w:r>
      <w:r w:rsidRPr="00067500">
        <w:rPr>
          <w:rFonts w:ascii="Times New Roman" w:hAnsi="Times New Roman" w:cs="Times New Roman"/>
          <w:sz w:val="28"/>
          <w:szCs w:val="28"/>
        </w:rPr>
        <w:t>(далее - субсидии), а также требования к отчетности, осуществлению контроля за соблюдением условий, целей и порядка предоставления субсидий и ответственность за их нарушение.</w:t>
      </w:r>
    </w:p>
    <w:p w:rsidR="00F44092" w:rsidRDefault="00B90978" w:rsidP="0006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ответственности </w:t>
      </w:r>
      <w:r w:rsidR="00171DB1" w:rsidRPr="00D4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субсидии за качество производимых работ по переоборудованию транспортных средств для работы на газомоторном топливе, Порядком </w:t>
      </w:r>
      <w:r w:rsidR="00171DB1" w:rsidRPr="00D46711">
        <w:rPr>
          <w:rFonts w:ascii="Times New Roman" w:hAnsi="Times New Roman" w:cs="Times New Roman"/>
          <w:sz w:val="28"/>
          <w:szCs w:val="28"/>
        </w:rPr>
        <w:t>предусмотрены штрафные санкции за некачественно выполненные работы по переоборудованию (в размере 10% от размера предоставленной субсидии на транспортное средство).</w:t>
      </w:r>
    </w:p>
    <w:p w:rsidR="00B90978" w:rsidRPr="00D46711" w:rsidRDefault="00B90978" w:rsidP="0006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прошел процедуру оценки регулирующего воздействия нормативно-правового акта.</w:t>
      </w:r>
    </w:p>
    <w:p w:rsidR="00C76918" w:rsidRPr="00D46711" w:rsidRDefault="00330E0A" w:rsidP="00067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11">
        <w:rPr>
          <w:rFonts w:ascii="Times New Roman" w:hAnsi="Times New Roman" w:cs="Times New Roman"/>
          <w:sz w:val="28"/>
          <w:szCs w:val="28"/>
        </w:rPr>
        <w:t xml:space="preserve">Проектом постановление Правительства Ленинградской области предусмотрено, что </w:t>
      </w:r>
      <w:r w:rsidR="00704095" w:rsidRPr="00D46711">
        <w:rPr>
          <w:rFonts w:ascii="Times New Roman" w:hAnsi="Times New Roman" w:cs="Times New Roman"/>
          <w:sz w:val="28"/>
          <w:szCs w:val="28"/>
        </w:rPr>
        <w:t>Порядок</w:t>
      </w:r>
      <w:r w:rsidRPr="00D46711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в 1 января 2020 г.</w:t>
      </w:r>
      <w:r w:rsidR="00D46711" w:rsidRPr="00D46711">
        <w:rPr>
          <w:rFonts w:ascii="Times New Roman" w:hAnsi="Times New Roman" w:cs="Times New Roman"/>
          <w:sz w:val="28"/>
          <w:szCs w:val="28"/>
        </w:rPr>
        <w:t xml:space="preserve">, в случае если юридическим лицом или ИП </w:t>
      </w:r>
      <w:r w:rsidRPr="00D46711">
        <w:rPr>
          <w:rFonts w:ascii="Times New Roman" w:hAnsi="Times New Roman" w:cs="Times New Roman"/>
          <w:sz w:val="28"/>
          <w:szCs w:val="28"/>
        </w:rPr>
        <w:t xml:space="preserve">будет предоставлена скидка </w:t>
      </w:r>
      <w:r w:rsidR="00D46711" w:rsidRPr="00D46711">
        <w:rPr>
          <w:rFonts w:ascii="Times New Roman" w:hAnsi="Times New Roman" w:cs="Times New Roman"/>
          <w:sz w:val="28"/>
          <w:szCs w:val="28"/>
        </w:rPr>
        <w:t>владельцу</w:t>
      </w:r>
      <w:r w:rsidRPr="00D46711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C76918" w:rsidRPr="00D46711">
        <w:rPr>
          <w:rFonts w:ascii="Times New Roman" w:hAnsi="Times New Roman" w:cs="Times New Roman"/>
          <w:sz w:val="28"/>
          <w:szCs w:val="28"/>
        </w:rPr>
        <w:t xml:space="preserve"> на работы по переоборудованию</w:t>
      </w:r>
      <w:r w:rsidRPr="00D46711">
        <w:rPr>
          <w:rFonts w:ascii="Times New Roman" w:hAnsi="Times New Roman" w:cs="Times New Roman"/>
          <w:sz w:val="28"/>
          <w:szCs w:val="28"/>
        </w:rPr>
        <w:t xml:space="preserve"> в </w:t>
      </w:r>
      <w:r w:rsidR="00D46711" w:rsidRPr="00D46711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D46711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C76918" w:rsidRPr="00D46711">
        <w:rPr>
          <w:rFonts w:ascii="Times New Roman" w:hAnsi="Times New Roman" w:cs="Times New Roman"/>
          <w:sz w:val="28"/>
          <w:szCs w:val="28"/>
        </w:rPr>
        <w:t>выпадающие доходы могут быть компенсированы при соблюдении всех условий предоставлени</w:t>
      </w:r>
      <w:r w:rsidR="005C032A" w:rsidRPr="00D46711">
        <w:rPr>
          <w:rFonts w:ascii="Times New Roman" w:hAnsi="Times New Roman" w:cs="Times New Roman"/>
          <w:sz w:val="28"/>
          <w:szCs w:val="28"/>
        </w:rPr>
        <w:t>я</w:t>
      </w:r>
      <w:r w:rsidR="00C76918" w:rsidRPr="00D46711">
        <w:rPr>
          <w:rFonts w:ascii="Times New Roman" w:hAnsi="Times New Roman" w:cs="Times New Roman"/>
          <w:sz w:val="28"/>
          <w:szCs w:val="28"/>
        </w:rPr>
        <w:t xml:space="preserve"> субсидии, установленных Порядком. </w:t>
      </w:r>
    </w:p>
    <w:p w:rsidR="00330E0A" w:rsidRPr="00067500" w:rsidRDefault="00330E0A" w:rsidP="00067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711">
        <w:rPr>
          <w:rFonts w:ascii="Times New Roman" w:hAnsi="Times New Roman" w:cs="Times New Roman"/>
          <w:sz w:val="28"/>
          <w:szCs w:val="28"/>
        </w:rPr>
        <w:t>При этом соглашение с управлением Ленинградской области по транспорту может быть заключено только после утверждения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78" w:rsidRPr="002A09F7" w:rsidRDefault="00B90978" w:rsidP="00B90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C744AC" w:rsidRPr="00067500" w:rsidRDefault="00C744AC" w:rsidP="0082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4AC" w:rsidRPr="00067500" w:rsidSect="00C744A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D3" w:rsidRDefault="00A019D3" w:rsidP="00171DB1">
      <w:pPr>
        <w:spacing w:after="0" w:line="240" w:lineRule="auto"/>
      </w:pPr>
      <w:r>
        <w:separator/>
      </w:r>
    </w:p>
  </w:endnote>
  <w:endnote w:type="continuationSeparator" w:id="0">
    <w:p w:rsidR="00A019D3" w:rsidRDefault="00A019D3" w:rsidP="0017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D3" w:rsidRDefault="00A019D3" w:rsidP="00171DB1">
      <w:pPr>
        <w:spacing w:after="0" w:line="240" w:lineRule="auto"/>
      </w:pPr>
      <w:r>
        <w:separator/>
      </w:r>
    </w:p>
  </w:footnote>
  <w:footnote w:type="continuationSeparator" w:id="0">
    <w:p w:rsidR="00A019D3" w:rsidRDefault="00A019D3" w:rsidP="0017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322EF"/>
    <w:rsid w:val="00044D1A"/>
    <w:rsid w:val="000644CC"/>
    <w:rsid w:val="00067500"/>
    <w:rsid w:val="00070D64"/>
    <w:rsid w:val="00070ED2"/>
    <w:rsid w:val="000752FA"/>
    <w:rsid w:val="000A463D"/>
    <w:rsid w:val="000B65CF"/>
    <w:rsid w:val="000D40D9"/>
    <w:rsid w:val="000E1D40"/>
    <w:rsid w:val="000E7C46"/>
    <w:rsid w:val="00105474"/>
    <w:rsid w:val="001164D2"/>
    <w:rsid w:val="00135A5B"/>
    <w:rsid w:val="00146BC3"/>
    <w:rsid w:val="00152B6D"/>
    <w:rsid w:val="0016416D"/>
    <w:rsid w:val="001662DD"/>
    <w:rsid w:val="00167E19"/>
    <w:rsid w:val="001715E4"/>
    <w:rsid w:val="00171DB1"/>
    <w:rsid w:val="00174035"/>
    <w:rsid w:val="001C5F5F"/>
    <w:rsid w:val="001E6583"/>
    <w:rsid w:val="001F44DD"/>
    <w:rsid w:val="002234E2"/>
    <w:rsid w:val="0027034C"/>
    <w:rsid w:val="00270A3F"/>
    <w:rsid w:val="00272432"/>
    <w:rsid w:val="002819D9"/>
    <w:rsid w:val="002A09F7"/>
    <w:rsid w:val="00317117"/>
    <w:rsid w:val="0033072D"/>
    <w:rsid w:val="00330E0A"/>
    <w:rsid w:val="00367817"/>
    <w:rsid w:val="003838C5"/>
    <w:rsid w:val="003870B7"/>
    <w:rsid w:val="003C0CA0"/>
    <w:rsid w:val="003C2525"/>
    <w:rsid w:val="003C4144"/>
    <w:rsid w:val="00415C1A"/>
    <w:rsid w:val="00415E71"/>
    <w:rsid w:val="00451E13"/>
    <w:rsid w:val="00457270"/>
    <w:rsid w:val="00485505"/>
    <w:rsid w:val="004A6A93"/>
    <w:rsid w:val="004C76B0"/>
    <w:rsid w:val="004D4B62"/>
    <w:rsid w:val="0050003C"/>
    <w:rsid w:val="00517220"/>
    <w:rsid w:val="005442F1"/>
    <w:rsid w:val="00563350"/>
    <w:rsid w:val="005777C8"/>
    <w:rsid w:val="00590632"/>
    <w:rsid w:val="005B1D69"/>
    <w:rsid w:val="005C032A"/>
    <w:rsid w:val="005C6F4E"/>
    <w:rsid w:val="005E509C"/>
    <w:rsid w:val="005F11B8"/>
    <w:rsid w:val="00685C3A"/>
    <w:rsid w:val="00704095"/>
    <w:rsid w:val="007045AE"/>
    <w:rsid w:val="007051A8"/>
    <w:rsid w:val="0074264C"/>
    <w:rsid w:val="00743A9D"/>
    <w:rsid w:val="007458FE"/>
    <w:rsid w:val="0077562C"/>
    <w:rsid w:val="007C3D57"/>
    <w:rsid w:val="007D763C"/>
    <w:rsid w:val="00826B52"/>
    <w:rsid w:val="008511DB"/>
    <w:rsid w:val="00866EA3"/>
    <w:rsid w:val="00883425"/>
    <w:rsid w:val="008D6D35"/>
    <w:rsid w:val="0090320F"/>
    <w:rsid w:val="009259A9"/>
    <w:rsid w:val="009661CB"/>
    <w:rsid w:val="00970CB8"/>
    <w:rsid w:val="0098488C"/>
    <w:rsid w:val="00986718"/>
    <w:rsid w:val="009B5049"/>
    <w:rsid w:val="009C645D"/>
    <w:rsid w:val="009D5A85"/>
    <w:rsid w:val="009E3680"/>
    <w:rsid w:val="009F1F1A"/>
    <w:rsid w:val="00A019D3"/>
    <w:rsid w:val="00A07FD7"/>
    <w:rsid w:val="00A23022"/>
    <w:rsid w:val="00A2500D"/>
    <w:rsid w:val="00A271FF"/>
    <w:rsid w:val="00A27FA7"/>
    <w:rsid w:val="00A86612"/>
    <w:rsid w:val="00AA1945"/>
    <w:rsid w:val="00B3107D"/>
    <w:rsid w:val="00B45769"/>
    <w:rsid w:val="00B6114E"/>
    <w:rsid w:val="00B80FBC"/>
    <w:rsid w:val="00B837A6"/>
    <w:rsid w:val="00B90978"/>
    <w:rsid w:val="00B931AE"/>
    <w:rsid w:val="00BC688A"/>
    <w:rsid w:val="00BD5F4B"/>
    <w:rsid w:val="00C376F9"/>
    <w:rsid w:val="00C5341E"/>
    <w:rsid w:val="00C54B69"/>
    <w:rsid w:val="00C744AC"/>
    <w:rsid w:val="00C76918"/>
    <w:rsid w:val="00C77AAE"/>
    <w:rsid w:val="00C87672"/>
    <w:rsid w:val="00CC422A"/>
    <w:rsid w:val="00CD2110"/>
    <w:rsid w:val="00CF056D"/>
    <w:rsid w:val="00CF77CB"/>
    <w:rsid w:val="00D03FB9"/>
    <w:rsid w:val="00D106C1"/>
    <w:rsid w:val="00D46711"/>
    <w:rsid w:val="00D46F6E"/>
    <w:rsid w:val="00D52F4B"/>
    <w:rsid w:val="00D806EF"/>
    <w:rsid w:val="00DA02E4"/>
    <w:rsid w:val="00DA64E5"/>
    <w:rsid w:val="00DC1597"/>
    <w:rsid w:val="00DC3E29"/>
    <w:rsid w:val="00DD2B43"/>
    <w:rsid w:val="00DD3A1C"/>
    <w:rsid w:val="00DE015E"/>
    <w:rsid w:val="00DF192E"/>
    <w:rsid w:val="00E34909"/>
    <w:rsid w:val="00E444FC"/>
    <w:rsid w:val="00E55158"/>
    <w:rsid w:val="00E5544B"/>
    <w:rsid w:val="00E85EC6"/>
    <w:rsid w:val="00E9076A"/>
    <w:rsid w:val="00F23289"/>
    <w:rsid w:val="00F44092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</cp:revision>
  <cp:lastPrinted>2016-07-13T11:26:00Z</cp:lastPrinted>
  <dcterms:created xsi:type="dcterms:W3CDTF">2020-02-14T16:13:00Z</dcterms:created>
  <dcterms:modified xsi:type="dcterms:W3CDTF">2020-02-14T16:13:00Z</dcterms:modified>
</cp:coreProperties>
</file>