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Минтранса России от 11.09.2020 N 368</w:t>
              <w:br/>
              <w:t xml:space="preserve">"Об утверждении обязательных реквизитов и порядка заполнения путевых листов"</w:t>
              <w:br/>
              <w:t xml:space="preserve">(Зарегистрировано в Минюсте России 30.10.2020 N 60678)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октября 2020 г. N 60678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ТРАНСПОРТА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сентября 2020 г. N 368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ОБЯЗАТЕЛЬНЫХ РЕКВИЗИТОВ И ПОРЯДКА</w:t>
      </w:r>
    </w:p>
    <w:p>
      <w:pPr>
        <w:pStyle w:val="2"/>
        <w:jc w:val="center"/>
      </w:pPr>
      <w:r>
        <w:rPr>
          <w:sz w:val="20"/>
        </w:rPr>
        <w:t xml:space="preserve">ЗАПОЛНЕНИЯ ПУТЕВЫХ ЛИСТОВ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8.11.2007 N 259-ФЗ (ред. от 06.03.2022) &quot;Устав автомобильного транспорта и городского наземного электрического транспорта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6</w:t>
        </w:r>
      </w:hyperlink>
      <w:r>
        <w:rPr>
          <w:sz w:val="20"/>
        </w:rPr>
        <w:t xml:space="preserve"> Федерального закона от 8 ноября 2007 г. N 259-ФЗ "Устав автомобильного транспорта и городского наземного электрического транспорта" (Собрание законодательства Российской Федерации, 2007, N 46, ст. 5555; 2020, N 12, ст. 1651) и </w:t>
      </w:r>
      <w:hyperlink w:history="0" r:id="rId8" w:tooltip="Постановление Правительства РФ от 30.07.2004 N 395 (ред. от 24.11.2022) &quot;Об утверждении Положения о Министерстве транспорт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7" w:tooltip="ОБЯЗАТЕЛЬНЫЕ РЕКВИЗИТЫ И ПОРЯДОК ЗАПОЛНЕНИЯ ПУТЕВЫХ ЛИСТОВ">
        <w:r>
          <w:rPr>
            <w:sz w:val="20"/>
            <w:color w:val="0000ff"/>
          </w:rPr>
          <w:t xml:space="preserve">обязательные реквизиты и порядок</w:t>
        </w:r>
      </w:hyperlink>
      <w:r>
        <w:rPr>
          <w:sz w:val="20"/>
        </w:rPr>
        <w:t xml:space="preserve"> заполнения путевых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2021 г. и действует до 1 января 2027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Е.И.ДИТРИХ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Минтранса России</w:t>
      </w:r>
    </w:p>
    <w:p>
      <w:pPr>
        <w:pStyle w:val="0"/>
        <w:jc w:val="right"/>
      </w:pPr>
      <w:r>
        <w:rPr>
          <w:sz w:val="20"/>
        </w:rPr>
        <w:t xml:space="preserve">от 11 сентября 2020 г. N 368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ОБЯЗАТЕЛЬНЫЕ РЕКВИЗИТЫ И ПОРЯДОК ЗАПОЛНЕНИЯ ПУТЕВЫХ ЛИСТОВ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Обязательные реквизиты путевого листа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Путевой лист должен содержать следующие обязательные реквизиты: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и номер путевого листа;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сроке действия путевого листа;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собственнике (владельце)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транспортном средстве;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водителе;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сведения о перевозке.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 сроке действия путевого листа включают дату (число, месяц, год), в течение которой путевой лист может быть использован, а в случае если путевой лист оформляется более чем на один день - даты (число, месяц, год) начала и окончания срока, в течение которого путевой лист может быть использован.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собственнике (владельце) транспортного средства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юридического лица - наименование, организационно-правовую форму, местонахождение, номер телефона, основной государственный регистрационный номер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индивидуального предпринимателя - фамилию, имя, отчество (при наличии), почтовый адрес, номер телефона, основной государственный регистрационный номер индивидуального предпринимателя.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транспортном средстве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тип транспортного средства, марку и модель транспортного средства, а в случае если транспортное средство используется с прицепом (полуприцепом), кроме того - марку и модель прицепа (полуприцепа);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транспортного средства, а в случае если транспортное средство используется с прицепом (полуприцепом), его регистрационный номер, и/или инвентарный номер (для троллейбусов и трамваев);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показания одометра (полные километры пробега) при выезде транспортного средства с парковки (парковочного места), предназначенной для стоянки данного транспортного средства по возвращении из рейса и окончании смены (рабочего дня) водителя транспортного средства (далее - парковка), а также при заезде транспортного средства на парковку по окончании смены (рабочего дня);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дату (число, месяц, год) и время (часы, минуты) проведения предрейсового или предсменного контроля технического состояния транспортного средства (если обязательность его проведения предусмотрена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дату (число, месяц, год) и время (часы, минуты) выпуска транспортного средства на линию и его возвращения.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водителе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фамилию,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(число, месяц, год) и время (часы, минуты) проведения предрейсового и послерейсового медицинского осмотра водителя (если обязательность проведения послерейсового медицинского осмотра водителя предусмотрена законодательством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перевозке включают информацию о видах сообщения и видах перевозок.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путевом листе допускается размещение дополнительных реквизитов, учитывающих особенности осуществления деятельности, связанной с перевозкой грузов, пассажиров и багажа автомобильным транспортом или городским наземным электрическим транспортом.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заполнения путевого листа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Путевой лист оформляется на каждое транспортное средство, эксплуатируемое юридическим лицом и (или) индивидуальным предпринимателем.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Путевой лист оформляется до начала выполнения рейса, если длительность рейса водителя транспортного средства превышает продолжительность смены (рабочего дня), или до начала первого рейса, если в течение смены (рабочего дня) водитель транспортного средства совершает один или несколько рейсов.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Если в течение срока действия путевого листа транспортное средство используется посменно несколькими водителями, то допускается оформление на одно транспортное средство нескольких путевых листов раздельно на каждого 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наименовании путевого листа указывается тип транспортного средства, на которое оформляется путевой лист. Номер путевого листа указывается в заголовочной части в хронологическом порядке в соответствии с принятой владельцем транспортного средства системой нумерации.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Даты, время и показания одометра при выезде транспортного средства с парковки и его заезде на парковку проставляются уполномоченными лицами, назначаемыми решением руководителя юридического лица или индивидуального предпринимателя, и заверяются их подписями с указанием фамилий и инициалов, за исключением случаев, когда индивидуальный предприниматель совмещает обязанности 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Даты, время и показания одометра при выезде транспортного средства с парковки и его заезде на парковку проставляются индивидуальным предпринимателем в случае, если указанный предприниматель совмещает обязанности 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оформления на одно транспортное средство нескольких путевых листов раздельно на каждого водителя транспортного средства дата, время и показания одометра при выезде транспортного средства с парковки проставляются в путевом листе водителя транспортного средства, который первым выезжает с парковки, а дата, время и показания одометра при заезде транспортного средства на парковку - в путевом листе водителя транспортного средства, который последним заезжает на парковку.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Даты и время проведения предрейсового и послерейсового медицинского осмотра водителя проставляются медицинским работником, проводившим соответствующий осмотр, и заверяются его подписью с указанием фамилии и инициалов.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прохождения предрейсового медицинского осмотра на путевом листе проставляется отметка "прошел предрейсовый медицинский осмотр, к исполнению трудовых обязанностей допущен".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прохождения послерейсового медицинского осмотра проставляется отметка "прошел послерейсовый медицинский осмотр".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Даты и время выпуска транспортного средства на линию и его возвращения, а также </w:t>
      </w:r>
      <w:hyperlink w:history="0" r:id="rId9" w:tooltip="Приказ Минтранса России от 15.01.2021 N 9 &quot;Об утверждении Порядка организации и проведения предрейсового или предсменного контроля технического состояния транспортных средств&quot; (Зарегистрировано в Минюсте России 27.05.2021 N 63644) {КонсультантПлюс}">
        <w:r>
          <w:rPr>
            <w:sz w:val="20"/>
            <w:color w:val="0000ff"/>
          </w:rPr>
          <w:t xml:space="preserve">проведения</w:t>
        </w:r>
      </w:hyperlink>
      <w:r>
        <w:rPr>
          <w:sz w:val="20"/>
        </w:rPr>
        <w:t xml:space="preserve"> предрейсового или предсменного контроля технического состояния транспортного средства проставляются должностным лицом, ответственным за техническое состояние и эксплуатацию транспортных средств, с отметкой "выпуск на линию разрешен" и заверяются его подписью с указанием фамилии и инициалов.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Собственники (владельцы) транспортных средств обязаны регистрировать оформленные путевые листы в журнале регистрации путевых листов (далее - журнал).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Журнал ведется на бумажном носителе, страницы которого должны быть прошнурованы, пронумерованы, и (или) на электронном носителе. При ведении журнала в электронной форме предусматривается обязательная возможность печати страниц журнала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ведения журнала в электронной форме внесенные в него сведения заверяются усиленной квалифицированной электронной подписью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</w:t>
      </w:r>
      <w:hyperlink w:history="0" r:id="rId10" w:tooltip="Федеральный закон от 06.04.2011 N 63-ФЗ (ред. от 19.12.2022) &quot;Об электронной подпис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11.09.2020 N 368</w:t>
            <w:br/>
            <w:t>"Об утверждении обязательных реквизитов и порядка заполнения путевых листов"...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11083&amp;dst=100054" TargetMode = "External"/>
	<Relationship Id="rId8" Type="http://schemas.openxmlformats.org/officeDocument/2006/relationships/hyperlink" Target="https://login.consultant.ru/link/?req=doc&amp;base=LAW&amp;n=432326&amp;dst=86" TargetMode = "External"/>
	<Relationship Id="rId9" Type="http://schemas.openxmlformats.org/officeDocument/2006/relationships/hyperlink" Target="https://login.consultant.ru/link/?req=doc&amp;base=LAW&amp;n=385069&amp;dst=100010" TargetMode = "External"/>
	<Relationship Id="rId10" Type="http://schemas.openxmlformats.org/officeDocument/2006/relationships/hyperlink" Target="https://login.consultant.ru/link/?req=doc&amp;base=LAW&amp;n=43470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11.09.2020 N 368
"Об утверждении обязательных реквизитов и порядка заполнения путевых листов"
(Зарегистрировано в Минюсте России 30.10.2020 N 60678)</dc:title>
  <dcterms:created xsi:type="dcterms:W3CDTF">2023-01-13T11:08:22Z</dcterms:created>
</cp:coreProperties>
</file>