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19" w:rsidRDefault="00154519" w:rsidP="0015451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54519" w:rsidRDefault="00154519" w:rsidP="0015451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54519">
        <w:tc>
          <w:tcPr>
            <w:tcW w:w="5103" w:type="dxa"/>
          </w:tcPr>
          <w:p w:rsidR="00154519" w:rsidRDefault="001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мая 2021 года</w:t>
            </w:r>
          </w:p>
        </w:tc>
        <w:tc>
          <w:tcPr>
            <w:tcW w:w="5103" w:type="dxa"/>
          </w:tcPr>
          <w:p w:rsidR="00154519" w:rsidRDefault="0015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59-оз</w:t>
            </w:r>
          </w:p>
        </w:tc>
      </w:tr>
    </w:tbl>
    <w:p w:rsidR="00154519" w:rsidRDefault="00154519" w:rsidP="0015451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ЛЕНИНГРАДСКАЯ ОБЛАСТЬ</w:t>
      </w:r>
    </w:p>
    <w:p w:rsidR="00154519" w:rsidRDefault="00154519" w:rsidP="001545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ОБЛАСТНОЙ ЗАКОН</w:t>
      </w:r>
    </w:p>
    <w:p w:rsidR="00154519" w:rsidRDefault="00154519" w:rsidP="001545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ПОЧЕТНОМ ЗВАНИИ ЛЕНИНГРАДСКОЙ ОБЛАСТИ "ПОЧЕТНЫЙ РАБОТНИК</w:t>
      </w:r>
    </w:p>
    <w:p w:rsidR="00154519" w:rsidRDefault="00154519" w:rsidP="001545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ТРАНСПОРТА ЛЕНИНГРАДСКОЙ ОБЛАСТИ"</w:t>
      </w:r>
    </w:p>
    <w:bookmarkEnd w:id="0"/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Законодательным собранием Ленинградской области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апреля 2021 года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устанавливает правовые и организационные основы учреждения и присвоения почетного звания Ленинградской области "Почетный работник транспорта Ленинградской области".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Общие положения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Учредить почетное звание Ленинградской области "Почетный работник транспорта Ленинградской области" (далее - почетное звание).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Почетное звание присваивается высокопрофессиональным работникам всех видов городского, а также железнодорожного, воздушного, водного, автомобильного транспорта за личные заслуги: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организации и развитии транспортной системы;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повышении эффективности производства транспортных средств;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совершенствовании использования транспортных средств;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снижении себестоимости перевозок;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повышении качества транспортных услуг;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улучшении транспортного обслуживания населения, предприятий, учреждений и организаций;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обеспечении безопасности движения;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разработке, создании и внедрении новой высокоэффективной техники и технологий в транспортную систему.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Основания присвоения почетного звания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Почетное звание присваивается персонально пожизненно гражданам Российской Федерации (далее - граждане), проработавшим в сфере транспорта не менее чем 15 лет, из них не менее 10 лет на территории Ленинградской области.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Почетное звание присваивается гражданину при наличии у него любой из наград (поощрений) федеральных органов государственной власти, органов государственной власти Ленинградской области, </w:t>
      </w:r>
      <w:r>
        <w:rPr>
          <w:rFonts w:ascii="Arial" w:hAnsi="Arial" w:cs="Arial"/>
          <w:sz w:val="20"/>
          <w:szCs w:val="20"/>
        </w:rPr>
        <w:lastRenderedPageBreak/>
        <w:t>государственных органов Ленинградской области, органов местного самоуправления муниципальных образований Ленинградской области в связи с профессиональной деятельностью в сфере транспорта.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Субъекты, обладающие правом обращаться с ходатайством о присвоении почетного звания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6"/>
      <w:bookmarkEnd w:id="1"/>
      <w:r>
        <w:rPr>
          <w:rFonts w:ascii="Arial" w:hAnsi="Arial" w:cs="Arial"/>
          <w:sz w:val="20"/>
          <w:szCs w:val="20"/>
        </w:rPr>
        <w:t>1. Субъектами, обладающими правом обращаться с ходатайством о присвоении почетного звания, являются: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Законодательное собрание Ленинградской области;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орган исполнительной власти Ленинградской области, осуществляющий государственное управление и реализацию полномочий Ленинградской области в сфере транспорта;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органы местного самоуправления в лице представительных органов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глав администраций муниципальных образований Ленинградской области;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коллективы предприятий, учреждений, организаций независимо от организационно-правовых форм и форм собственности, осуществляющих деятельность в сфере транспорта Ленинградской области.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Ходатайство о присвоении почетного звания субъектами, перечисленными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подается только в отношении одного гражданина.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Повторное ходатайство о присвоении гражданину почетного звания может подаваться субъектами, перечисленными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 ранее чем через один год.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Полномочия органов государственной власти Ленинградской области в сфере присвоения почетного звания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 полномочиям Законодательного собрания Ленинградской области в сфере присвоения почетного звания относятся: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учреждение почетного звания;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осуществление иных полномочий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настоящим областным законом и иными нормативными правовыми актами Ленинградской области.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 полномочиям Губернатора Ленинградской области в сфере присвоения почетного звания относятся: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утверждение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порядке присвоения почетного звания;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учреждение нагрудного знака к почетному званию и утверждение описания удостоверения к почетному званию;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утверждение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комиссии по рассмотрению ходатайств и материалов о присвоении почетного звания и состава комиссии;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принятие решения о присвоении почетного звания.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 полномочиям Правительства Ленинградской области в сфере присвоения почетного звания относится утверждение порядка предоставления единовременной денежной выплаты лицам, удостоенным почетного звания.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Присвоение почетного звания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Почетное звание присваивается ежегодно не более чем трем лицам. Присвоение почетного звания осуществляется однократно.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6. Порядок вручения удостоверения к почетному званию и нагрудного знака к почетному званию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Лицу, которому присвоено почетное звание, вручаются удостоверение к почетному званию и нагрудный знак к почетному званию.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Удостоверение к почетному званию и нагрудный знак к почетному званию вручаются Губернатором Ленинградской области в торжественной обстановке.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Права лица, удостоенного почетного звания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Лицо, удостоенное почетного звания, имеет право публичного пользования этим почетным званием в связи со своим именем.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Предоставление единовременной денежной выплаты лицу, удостоенному почетного звания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Лицу, удостоенному почетного звания, предоставляется единовременная денежная выплата в размере 50000 рублей.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Финансовое обеспечение расходов, связанных с присвоением почетного звания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Расходы, связанные с присвоением почетного звания, в том числе с изготовлением удостоверения к почетному званию и нагрудного знака к почетному званию, осуществляются за счет средств областного бюджета Ленинградской области.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Вступление в силу настоящего областного закона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 1 января 2022 года.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мая 2021 года</w:t>
      </w:r>
    </w:p>
    <w:p w:rsidR="00154519" w:rsidRDefault="00154519" w:rsidP="0015451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59-оз</w:t>
      </w: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519" w:rsidRDefault="00154519" w:rsidP="0015451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B6250" w:rsidRDefault="001B6250"/>
    <w:sectPr w:rsidR="001B6250" w:rsidSect="00F213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19"/>
    <w:rsid w:val="00067164"/>
    <w:rsid w:val="00154519"/>
    <w:rsid w:val="001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E74953C19A4F71EC15C7D35E8939A6F321D6CABEF344EAA602C4EAEEFD6D5708BFE3CBF6751CECD100AF9CB428C4E2473058E9F7BF1FBQFx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E74953C19A4F71EC15C7D35E8939A6F321D6CABEF344EAA602C4EAEEFD6D5708BFE3CBF6750CDC9100AF9CB428C4E2473058E9F7BF1FBQFx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E74953C19A4F71EC15C7D35E8939A6F321E61A2EE344EAA602C4EAEEFD6D5708BFE3CB96C049F8C4E53A98F09814A3A6F0589Q8x2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Масейкина</dc:creator>
  <cp:lastModifiedBy>Валентин Геннадьевич Тихонов</cp:lastModifiedBy>
  <cp:revision>2</cp:revision>
  <dcterms:created xsi:type="dcterms:W3CDTF">2023-05-12T11:31:00Z</dcterms:created>
  <dcterms:modified xsi:type="dcterms:W3CDTF">2023-05-12T11:31:00Z</dcterms:modified>
</cp:coreProperties>
</file>