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29.06.2020 N 455</w:t>
              <w:br/>
              <w:t xml:space="preserve">(ред. от 12.05.2025)</w:t>
              <w:br/>
              <w:t xml:space="preserve">"Об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"Социальная поддержка отдельных категорий граждан в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18.06.2025</w:t>
            </w:r>
            <w:r>
              <w:rPr>
                <w:sz w:val="28"/>
              </w:rPr>
              <w:br/>
              <w:t xml:space="preserve"> </w:t>
            </w:r>
          </w:p>
        </w:tc>
      </w:tr>
    </w:tbl>
    <w:p>
      <w:pPr>
        <w:sectPr>
          <w:pgSz w:w="11906" w:h="16838"/>
          <w:pgMar w:top="841" w:right="595" w:bottom="841" w:left="595" w:header="0" w:footer="0" w:gutter="0"/>
          <w:titlePg/>
        </w:sectPr>
      </w:pPr>
    </w:p>
    <w:p>
      <w:pPr>
        <w:pStyle w:val="0"/>
        <w:outlineLvl w:val="0"/>
      </w:pPr>
      <w:r>
        <w:rPr>
          <w:sz w:val="24"/>
        </w:rPr>
      </w:r>
    </w:p>
    <w:p>
      <w:pPr>
        <w:pStyle w:val="2"/>
        <w:outlineLvl w:val="0"/>
        <w:jc w:val="center"/>
      </w:pPr>
      <w:r>
        <w:rPr>
          <w:sz w:val="24"/>
        </w:rPr>
        <w:t xml:space="preserve">ПРАВИТЕЛЬСТВО ЛЕНИНГРАДСКОЙ ОБЛАСТИ</w:t>
      </w:r>
    </w:p>
    <w:p>
      <w:pPr>
        <w:pStyle w:val="2"/>
      </w:pPr>
      <w:r>
        <w:rPr>
          <w:sz w:val="24"/>
        </w:rPr>
      </w:r>
    </w:p>
    <w:p>
      <w:pPr>
        <w:pStyle w:val="2"/>
        <w:jc w:val="center"/>
      </w:pPr>
      <w:r>
        <w:rPr>
          <w:sz w:val="24"/>
        </w:rPr>
        <w:t xml:space="preserve">ПОСТАНОВЛЕНИЕ</w:t>
      </w:r>
    </w:p>
    <w:p>
      <w:pPr>
        <w:pStyle w:val="2"/>
        <w:jc w:val="center"/>
      </w:pPr>
      <w:r>
        <w:rPr>
          <w:sz w:val="24"/>
        </w:rPr>
        <w:t xml:space="preserve">от 29 июня 2020 г. N 455</w:t>
      </w:r>
    </w:p>
    <w:p>
      <w:pPr>
        <w:pStyle w:val="2"/>
      </w:pPr>
      <w:r>
        <w:rPr>
          <w:sz w:val="24"/>
        </w:rPr>
      </w:r>
    </w:p>
    <w:p>
      <w:pPr>
        <w:pStyle w:val="2"/>
        <w:jc w:val="center"/>
      </w:pPr>
      <w:r>
        <w:rPr>
          <w:sz w:val="24"/>
        </w:rPr>
        <w:t xml:space="preserve">ОБ УТВЕРЖДЕНИИ ПОРЯДКА ПРЕДОСТАВЛЕНИЯ СУБСИДИИ НА ВОЗМЕЩЕНИЕ</w:t>
      </w:r>
    </w:p>
    <w:p>
      <w:pPr>
        <w:pStyle w:val="2"/>
        <w:jc w:val="center"/>
      </w:pPr>
      <w:r>
        <w:rPr>
          <w:sz w:val="24"/>
        </w:rPr>
        <w:t xml:space="preserve">ЧАСТИ ЗАТРАТ ЮРИДИЧЕСКИМ ЛИЦАМ, ИНДИВИДУАЛЬНЫМ</w:t>
      </w:r>
    </w:p>
    <w:p>
      <w:pPr>
        <w:pStyle w:val="2"/>
        <w:jc w:val="center"/>
      </w:pPr>
      <w:r>
        <w:rPr>
          <w:sz w:val="24"/>
        </w:rPr>
        <w:t xml:space="preserve">ПРЕДПРИНИМАТЕЛЯМ, ОСУЩЕСТВЛЯЮЩИМ ДЕЯТЕЛЬНОСТЬ НА ТЕРРИТОРИИ</w:t>
      </w:r>
    </w:p>
    <w:p>
      <w:pPr>
        <w:pStyle w:val="2"/>
        <w:jc w:val="center"/>
      </w:pPr>
      <w:r>
        <w:rPr>
          <w:sz w:val="24"/>
        </w:rPr>
        <w:t xml:space="preserve">ЛЕНИНГРАДСКОЙ ОБЛАСТИ, НА ЗАКУПКУ АВТОБУСОВ В РАМКАХ</w:t>
      </w:r>
    </w:p>
    <w:p>
      <w:pPr>
        <w:pStyle w:val="2"/>
        <w:jc w:val="center"/>
      </w:pPr>
      <w:r>
        <w:rPr>
          <w:sz w:val="24"/>
        </w:rPr>
        <w:t xml:space="preserve">ГОСУДАРСТВЕННОЙ ПРОГРАММЫ ЛЕНИНГРАДСКОЙ ОБЛАСТИ</w:t>
      </w:r>
    </w:p>
    <w:p>
      <w:pPr>
        <w:pStyle w:val="2"/>
        <w:jc w:val="center"/>
      </w:pPr>
      <w:r>
        <w:rPr>
          <w:sz w:val="24"/>
        </w:rPr>
        <w:t xml:space="preserve">"СОЦИАЛЬНАЯ ПОДДЕРЖКА ОТДЕЛЬНЫХ КАТЕГОРИЙ ГРАЖДАН</w:t>
      </w:r>
    </w:p>
    <w:p>
      <w:pPr>
        <w:pStyle w:val="2"/>
        <w:jc w:val="center"/>
      </w:pPr>
      <w:r>
        <w:rPr>
          <w:sz w:val="24"/>
        </w:rPr>
        <w:t xml:space="preserve">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28.05.2021 </w:t>
            </w:r>
            <w:hyperlink w:history="0" r:id="rId7" w:tooltip="Постановление Правительства Ленинградской области от 28.05.2021 N 314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314</w:t>
              </w:r>
            </w:hyperlink>
            <w:r>
              <w:rPr>
                <w:sz w:val="24"/>
                <w:color w:val="392c69"/>
              </w:rPr>
              <w:t xml:space="preserve">, от 07.10.2022 </w:t>
            </w:r>
            <w:hyperlink w:history="0" r:id="rId8" w:tooltip="Постановление Правительства Ленинградской области от 07.10.2022 N 71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713</w:t>
              </w:r>
            </w:hyperlink>
            <w:r>
              <w:rPr>
                <w:sz w:val="24"/>
                <w:color w:val="392c69"/>
              </w:rPr>
              <w:t xml:space="preserve">, от 16.05.2023 </w:t>
            </w:r>
            <w:hyperlink w:history="0" r:id="rId9"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308</w:t>
              </w:r>
            </w:hyperlink>
            <w:r>
              <w:rPr>
                <w:sz w:val="24"/>
                <w:color w:val="392c69"/>
              </w:rPr>
              <w:t xml:space="preserve">,</w:t>
            </w:r>
          </w:p>
          <w:p>
            <w:pPr>
              <w:pStyle w:val="0"/>
              <w:jc w:val="center"/>
            </w:pPr>
            <w:r>
              <w:rPr>
                <w:sz w:val="24"/>
                <w:color w:val="392c69"/>
              </w:rPr>
              <w:t xml:space="preserve">от 16.07.2024 </w:t>
            </w:r>
            <w:hyperlink w:history="0" r:id="rId10"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488</w:t>
              </w:r>
            </w:hyperlink>
            <w:r>
              <w:rPr>
                <w:sz w:val="24"/>
                <w:color w:val="392c69"/>
              </w:rPr>
              <w:t xml:space="preserve">, от 26.12.2024 </w:t>
            </w:r>
            <w:hyperlink w:history="0" r:id="rId11" w:tooltip="Постановление Правительства Ленинградской области от 26.12.2024 N 967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967</w:t>
              </w:r>
            </w:hyperlink>
            <w:r>
              <w:rPr>
                <w:sz w:val="24"/>
                <w:color w:val="392c69"/>
              </w:rPr>
              <w:t xml:space="preserve">, от 06.03.2025 </w:t>
            </w:r>
            <w:hyperlink w:history="0" r:id="rId12"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226</w:t>
              </w:r>
            </w:hyperlink>
            <w:r>
              <w:rPr>
                <w:sz w:val="24"/>
                <w:color w:val="392c69"/>
              </w:rPr>
              <w:t xml:space="preserve">,</w:t>
            </w:r>
          </w:p>
          <w:p>
            <w:pPr>
              <w:pStyle w:val="0"/>
              <w:jc w:val="center"/>
            </w:pPr>
            <w:r>
              <w:rPr>
                <w:sz w:val="24"/>
                <w:color w:val="392c69"/>
              </w:rPr>
              <w:t xml:space="preserve">от 14.04.2025 </w:t>
            </w:r>
            <w:hyperlink w:history="0" r:id="rId13"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333</w:t>
              </w:r>
            </w:hyperlink>
            <w:r>
              <w:rPr>
                <w:sz w:val="24"/>
                <w:color w:val="392c69"/>
              </w:rPr>
              <w:t xml:space="preserve">, от 12.05.2025 </w:t>
            </w:r>
            <w:hyperlink w:history="0" r:id="rId14" w:tooltip="Постановление Правительства Ленинградской области от 12.05.2025 N 426 &quot;О внесении изменений в постановление Правительства Ленинградской области от 29 июня 2020 года N 455&quot; {КонсультантПлюс}">
              <w:r>
                <w:rPr>
                  <w:sz w:val="24"/>
                  <w:color w:val="0000ff"/>
                </w:rPr>
                <w:t xml:space="preserve">N 426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В соответствии с </w:t>
      </w:r>
      <w:hyperlink w:history="0" r:id="rId15"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пунктом 2 статьи 78</w:t>
        </w:r>
      </w:hyperlink>
      <w:r>
        <w:rPr>
          <w:sz w:val="24"/>
        </w:rPr>
        <w:t xml:space="preserve"> Бюджетного кодекса Российской Федерации, </w:t>
      </w:r>
      <w:hyperlink w:history="0" r:id="rId16"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4"/>
            <w:color w:val="0000ff"/>
          </w:rPr>
          <w:t xml:space="preserve">постановлением</w:t>
        </w:r>
      </w:hyperlink>
      <w:r>
        <w:rPr>
          <w:sz w:val="24"/>
        </w:rP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государственной программы Ленинградской области "Социальная поддержка отдельных категорий граждан в Ленинградской области" Правительство Ленинградской области постановляет:</w:t>
      </w:r>
    </w:p>
    <w:p>
      <w:pPr>
        <w:pStyle w:val="0"/>
        <w:jc w:val="both"/>
      </w:pPr>
      <w:r>
        <w:rPr>
          <w:sz w:val="24"/>
        </w:rPr>
        <w:t xml:space="preserve">(преамбула в ред. </w:t>
      </w:r>
      <w:hyperlink w:history="0" r:id="rId17"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p>
      <w:pPr>
        <w:pStyle w:val="0"/>
      </w:pPr>
      <w:r>
        <w:rPr>
          <w:sz w:val="24"/>
        </w:rPr>
      </w:r>
    </w:p>
    <w:p>
      <w:pPr>
        <w:pStyle w:val="0"/>
        <w:ind w:firstLine="540"/>
        <w:jc w:val="both"/>
      </w:pPr>
      <w:r>
        <w:rPr>
          <w:sz w:val="24"/>
        </w:rPr>
        <w:t xml:space="preserve">1. Утвердить прилагаемый </w:t>
      </w:r>
      <w:hyperlink w:history="0" w:anchor="P42" w:tooltip="ПОРЯДОК">
        <w:r>
          <w:rPr>
            <w:sz w:val="24"/>
            <w:color w:val="0000ff"/>
          </w:rPr>
          <w:t xml:space="preserve">Порядок</w:t>
        </w:r>
      </w:hyperlink>
      <w:r>
        <w:rPr>
          <w:sz w:val="24"/>
        </w:rPr>
        <w:t xml:space="preserve">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"Социальная поддержка отдельных категорий граждан в Ленинградской области".</w:t>
      </w:r>
    </w:p>
    <w:p>
      <w:pPr>
        <w:pStyle w:val="0"/>
        <w:jc w:val="both"/>
      </w:pPr>
      <w:r>
        <w:rPr>
          <w:sz w:val="24"/>
        </w:rPr>
        <w:t xml:space="preserve">(в ред. </w:t>
      </w:r>
      <w:hyperlink w:history="0" r:id="rId18"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Постановления</w:t>
        </w:r>
      </w:hyperlink>
      <w:r>
        <w:rPr>
          <w:sz w:val="24"/>
        </w:rPr>
        <w:t xml:space="preserve"> Правительства Ленинградской области от 16.05.2023 N 308)</w:t>
      </w:r>
    </w:p>
    <w:p>
      <w:pPr>
        <w:pStyle w:val="0"/>
        <w:spacing w:before="240" w:line-rule="auto"/>
        <w:ind w:firstLine="540"/>
        <w:jc w:val="both"/>
      </w:pPr>
      <w:r>
        <w:rPr>
          <w:sz w:val="24"/>
        </w:rPr>
        <w:t xml:space="preserve">2. Контроль за исполнением постановления возложить на заместителя Председателя Правительства Ленинградской области по транспорту и топливно-энергетическому комплексу и заместителя Председателя Правительства Ленинградской области по социальным вопросам.</w:t>
      </w:r>
    </w:p>
    <w:p>
      <w:pPr>
        <w:pStyle w:val="0"/>
        <w:jc w:val="both"/>
      </w:pPr>
      <w:r>
        <w:rPr>
          <w:sz w:val="24"/>
        </w:rPr>
        <w:t xml:space="preserve">(в ред. </w:t>
      </w:r>
      <w:hyperlink w:history="0" r:id="rId19" w:tooltip="Постановление Правительства Ленинградской области от 28.05.2021 N 314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Постановления</w:t>
        </w:r>
      </w:hyperlink>
      <w:r>
        <w:rPr>
          <w:sz w:val="24"/>
        </w:rPr>
        <w:t xml:space="preserve"> Правительства Ленинградской области от 28.05.2021 N 314)</w:t>
      </w:r>
    </w:p>
    <w:p>
      <w:pPr>
        <w:pStyle w:val="0"/>
        <w:spacing w:before="240" w:line-rule="auto"/>
        <w:ind w:firstLine="540"/>
        <w:jc w:val="both"/>
      </w:pPr>
      <w:r>
        <w:rPr>
          <w:sz w:val="24"/>
        </w:rPr>
        <w:t xml:space="preserve">3. Настоящее постановление вступает в силу с даты подписания.</w:t>
      </w:r>
    </w:p>
    <w:p>
      <w:pPr>
        <w:pStyle w:val="0"/>
      </w:pPr>
      <w:r>
        <w:rPr>
          <w:sz w:val="24"/>
        </w:rPr>
      </w:r>
    </w:p>
    <w:p>
      <w:pPr>
        <w:pStyle w:val="0"/>
        <w:jc w:val="right"/>
      </w:pPr>
      <w:r>
        <w:rPr>
          <w:sz w:val="24"/>
        </w:rPr>
        <w:t xml:space="preserve">Губернатор</w:t>
      </w:r>
    </w:p>
    <w:p>
      <w:pPr>
        <w:pStyle w:val="0"/>
        <w:jc w:val="right"/>
      </w:pPr>
      <w:r>
        <w:rPr>
          <w:sz w:val="24"/>
        </w:rPr>
        <w:t xml:space="preserve">Ленинградской области</w:t>
      </w:r>
    </w:p>
    <w:p>
      <w:pPr>
        <w:pStyle w:val="0"/>
        <w:jc w:val="right"/>
      </w:pPr>
      <w:r>
        <w:rPr>
          <w:sz w:val="24"/>
        </w:rPr>
        <w:t xml:space="preserve">А.Дрозденко</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Ленинградской области</w:t>
      </w:r>
    </w:p>
    <w:p>
      <w:pPr>
        <w:pStyle w:val="0"/>
        <w:jc w:val="right"/>
      </w:pPr>
      <w:r>
        <w:rPr>
          <w:sz w:val="24"/>
        </w:rPr>
        <w:t xml:space="preserve">от 29.06.2020 N 455</w:t>
      </w:r>
    </w:p>
    <w:p>
      <w:pPr>
        <w:pStyle w:val="0"/>
        <w:jc w:val="right"/>
      </w:pPr>
      <w:r>
        <w:rPr>
          <w:sz w:val="24"/>
        </w:rPr>
        <w:t xml:space="preserve">(приложение)</w:t>
      </w:r>
    </w:p>
    <w:p>
      <w:pPr>
        <w:pStyle w:val="0"/>
        <w:ind w:firstLine="540"/>
        <w:jc w:val="both"/>
      </w:pPr>
      <w:r>
        <w:rPr>
          <w:sz w:val="24"/>
        </w:rPr>
      </w:r>
    </w:p>
    <w:bookmarkStart w:id="42" w:name="P42"/>
    <w:bookmarkEnd w:id="42"/>
    <w:p>
      <w:pPr>
        <w:pStyle w:val="2"/>
        <w:jc w:val="center"/>
      </w:pPr>
      <w:r>
        <w:rPr>
          <w:sz w:val="24"/>
        </w:rPr>
        <w:t xml:space="preserve">ПОРЯДОК</w:t>
      </w:r>
    </w:p>
    <w:p>
      <w:pPr>
        <w:pStyle w:val="2"/>
        <w:jc w:val="center"/>
      </w:pPr>
      <w:r>
        <w:rPr>
          <w:sz w:val="24"/>
        </w:rPr>
        <w:t xml:space="preserve">ПРЕДОСТАВЛЕНИЯ СУБСИДИИ НА ВОЗМЕЩЕНИЕ ЧАСТИ ЗАТРАТ</w:t>
      </w:r>
    </w:p>
    <w:p>
      <w:pPr>
        <w:pStyle w:val="2"/>
        <w:jc w:val="center"/>
      </w:pPr>
      <w:r>
        <w:rPr>
          <w:sz w:val="24"/>
        </w:rPr>
        <w:t xml:space="preserve">ЮРИДИЧЕСКИМ ЛИЦАМ, ИНДИВИДУАЛЬНЫМ ПРЕДПРИНИМАТЕЛЯМ,</w:t>
      </w:r>
    </w:p>
    <w:p>
      <w:pPr>
        <w:pStyle w:val="2"/>
        <w:jc w:val="center"/>
      </w:pPr>
      <w:r>
        <w:rPr>
          <w:sz w:val="24"/>
        </w:rPr>
        <w:t xml:space="preserve">ОСУЩЕСТВЛЯЮЩИМ ДЕЯТЕЛЬНОСТЬ НА ТЕРРИТОРИИ ЛЕНИНГРАДСКОЙ</w:t>
      </w:r>
    </w:p>
    <w:p>
      <w:pPr>
        <w:pStyle w:val="2"/>
        <w:jc w:val="center"/>
      </w:pPr>
      <w:r>
        <w:rPr>
          <w:sz w:val="24"/>
        </w:rPr>
        <w:t xml:space="preserve">ОБЛАСТИ, НА ЗАКУПКУ АВТОБУСОВ В РАМКАХ ГОСУДАРСТВЕННОЙ</w:t>
      </w:r>
    </w:p>
    <w:p>
      <w:pPr>
        <w:pStyle w:val="2"/>
        <w:jc w:val="center"/>
      </w:pPr>
      <w:r>
        <w:rPr>
          <w:sz w:val="24"/>
        </w:rPr>
        <w:t xml:space="preserve">ПРОГРАММЫ ЛЕНИНГРАДСКОЙ ОБЛАСТИ "СОЦИАЛЬНАЯ ПОДДЕРЖКА</w:t>
      </w:r>
    </w:p>
    <w:p>
      <w:pPr>
        <w:pStyle w:val="2"/>
        <w:jc w:val="center"/>
      </w:pPr>
      <w:r>
        <w:rPr>
          <w:sz w:val="24"/>
        </w:rPr>
        <w:t xml:space="preserve">ОТДЕЛЬНЫХ КАТЕГОРИЙ ГРАЖДАН 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28.05.2021 </w:t>
            </w:r>
            <w:hyperlink w:history="0" r:id="rId20" w:tooltip="Постановление Правительства Ленинградской области от 28.05.2021 N 314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314</w:t>
              </w:r>
            </w:hyperlink>
            <w:r>
              <w:rPr>
                <w:sz w:val="24"/>
                <w:color w:val="392c69"/>
              </w:rPr>
              <w:t xml:space="preserve">, от 07.10.2022 </w:t>
            </w:r>
            <w:hyperlink w:history="0" r:id="rId21" w:tooltip="Постановление Правительства Ленинградской области от 07.10.2022 N 71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713</w:t>
              </w:r>
            </w:hyperlink>
            <w:r>
              <w:rPr>
                <w:sz w:val="24"/>
                <w:color w:val="392c69"/>
              </w:rPr>
              <w:t xml:space="preserve">, от 16.05.2023 </w:t>
            </w:r>
            <w:hyperlink w:history="0" r:id="rId22"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308</w:t>
              </w:r>
            </w:hyperlink>
            <w:r>
              <w:rPr>
                <w:sz w:val="24"/>
                <w:color w:val="392c69"/>
              </w:rPr>
              <w:t xml:space="preserve">,</w:t>
            </w:r>
          </w:p>
          <w:p>
            <w:pPr>
              <w:pStyle w:val="0"/>
              <w:jc w:val="center"/>
            </w:pPr>
            <w:r>
              <w:rPr>
                <w:sz w:val="24"/>
                <w:color w:val="392c69"/>
              </w:rPr>
              <w:t xml:space="preserve">от 16.07.2024 </w:t>
            </w:r>
            <w:hyperlink w:history="0" r:id="rId23"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488</w:t>
              </w:r>
            </w:hyperlink>
            <w:r>
              <w:rPr>
                <w:sz w:val="24"/>
                <w:color w:val="392c69"/>
              </w:rPr>
              <w:t xml:space="preserve">, от 26.12.2024 </w:t>
            </w:r>
            <w:hyperlink w:history="0" r:id="rId24" w:tooltip="Постановление Правительства Ленинградской области от 26.12.2024 N 967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967</w:t>
              </w:r>
            </w:hyperlink>
            <w:r>
              <w:rPr>
                <w:sz w:val="24"/>
                <w:color w:val="392c69"/>
              </w:rPr>
              <w:t xml:space="preserve">, от 06.03.2025 </w:t>
            </w:r>
            <w:hyperlink w:history="0" r:id="rId25"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226</w:t>
              </w:r>
            </w:hyperlink>
            <w:r>
              <w:rPr>
                <w:sz w:val="24"/>
                <w:color w:val="392c69"/>
              </w:rPr>
              <w:t xml:space="preserve">,</w:t>
            </w:r>
          </w:p>
          <w:p>
            <w:pPr>
              <w:pStyle w:val="0"/>
              <w:jc w:val="center"/>
            </w:pPr>
            <w:r>
              <w:rPr>
                <w:sz w:val="24"/>
                <w:color w:val="392c69"/>
              </w:rPr>
              <w:t xml:space="preserve">от 14.04.2025 </w:t>
            </w:r>
            <w:hyperlink w:history="0" r:id="rId26"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333</w:t>
              </w:r>
            </w:hyperlink>
            <w:r>
              <w:rPr>
                <w:sz w:val="24"/>
                <w:color w:val="392c69"/>
              </w:rPr>
              <w:t xml:space="preserve">, от 12.05.2025 </w:t>
            </w:r>
            <w:hyperlink w:history="0" r:id="rId27" w:tooltip="Постановление Правительства Ленинградской области от 12.05.2025 N 426 &quot;О внесении изменений в постановление Правительства Ленинградской области от 29 июня 2020 года N 455&quot; {КонсультантПлюс}">
              <w:r>
                <w:rPr>
                  <w:sz w:val="24"/>
                  <w:color w:val="0000ff"/>
                </w:rPr>
                <w:t xml:space="preserve">N 426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1. Общие положения</w:t>
      </w:r>
    </w:p>
    <w:p>
      <w:pPr>
        <w:pStyle w:val="0"/>
        <w:ind w:firstLine="540"/>
        <w:jc w:val="both"/>
      </w:pPr>
      <w:r>
        <w:rPr>
          <w:sz w:val="24"/>
        </w:rPr>
      </w:r>
    </w:p>
    <w:p>
      <w:pPr>
        <w:pStyle w:val="0"/>
        <w:ind w:firstLine="540"/>
        <w:jc w:val="both"/>
      </w:pPr>
      <w:r>
        <w:rPr>
          <w:sz w:val="24"/>
        </w:rPr>
        <w:t xml:space="preserve">1.1. Настоящий Порядок определяет условия, цели и порядок предоставления субсидии на возмещение части затрат юридическим лицам (за исключением государственных (муниципальных) учреждений) и индивидуальным предпринимателям, осуществляющим деятельность по перевозке пассажиров и багажа на автомобильном транспорте на смежных межрегиональных, межмуниципальных и муниципальных маршрутах регулярных перевозок Ленинградской области, на закупку автобусов в рамках государственной </w:t>
      </w:r>
      <w:hyperlink w:history="0" r:id="rId28" w:tooltip="Постановление Правительства Ленинградской области от 14.11.2013 N 406 (ред. от 23.04.2025) &quot;О государственной программе Ленинградской области &quot;Социальная поддержка отдельных категорий граждан в Ленинградской области&quot; {КонсультантПлюс}">
        <w:r>
          <w:rPr>
            <w:sz w:val="24"/>
            <w:color w:val="0000ff"/>
          </w:rPr>
          <w:t xml:space="preserve">программы</w:t>
        </w:r>
      </w:hyperlink>
      <w:r>
        <w:rPr>
          <w:sz w:val="24"/>
        </w:rPr>
        <w:t xml:space="preserve"> Ленинградской области "Социальная поддержка отдельных категорий граждан в Ленинградской области", утвержденной постановлением Правительства Ленинградской области от 14 ноября 2013 года N 406 (далее - субсидия, участник отбора).</w:t>
      </w:r>
    </w:p>
    <w:p>
      <w:pPr>
        <w:pStyle w:val="0"/>
        <w:jc w:val="both"/>
      </w:pPr>
      <w:r>
        <w:rPr>
          <w:sz w:val="24"/>
        </w:rPr>
        <w:t xml:space="preserve">(в ред. Постановлений Правительства Ленинградской области от 07.10.2022 </w:t>
      </w:r>
      <w:hyperlink w:history="0" r:id="rId29" w:tooltip="Постановление Правительства Ленинградской области от 07.10.2022 N 71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713</w:t>
        </w:r>
      </w:hyperlink>
      <w:r>
        <w:rPr>
          <w:sz w:val="24"/>
        </w:rPr>
        <w:t xml:space="preserve">, от 16.05.2023 </w:t>
      </w:r>
      <w:hyperlink w:history="0" r:id="rId30"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308</w:t>
        </w:r>
      </w:hyperlink>
      <w:r>
        <w:rPr>
          <w:sz w:val="24"/>
        </w:rPr>
        <w:t xml:space="preserve">, от 16.07.2024 </w:t>
      </w:r>
      <w:hyperlink w:history="0" r:id="rId31"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488</w:t>
        </w:r>
      </w:hyperlink>
      <w:r>
        <w:rPr>
          <w:sz w:val="24"/>
        </w:rPr>
        <w:t xml:space="preserve">)</w:t>
      </w:r>
    </w:p>
    <w:p>
      <w:pPr>
        <w:pStyle w:val="0"/>
        <w:spacing w:before="240" w:line-rule="auto"/>
        <w:ind w:firstLine="540"/>
        <w:jc w:val="both"/>
      </w:pPr>
      <w:r>
        <w:rPr>
          <w:sz w:val="24"/>
        </w:rPr>
        <w:t xml:space="preserve">1.2. В настоящем Порядке применяются следующие понятия:</w:t>
      </w:r>
    </w:p>
    <w:p>
      <w:pPr>
        <w:pStyle w:val="0"/>
        <w:spacing w:before="240" w:line-rule="auto"/>
        <w:ind w:firstLine="540"/>
        <w:jc w:val="both"/>
      </w:pPr>
      <w:r>
        <w:rPr>
          <w:sz w:val="24"/>
        </w:rPr>
        <w:t xml:space="preserve">закупка автобусов - приобретение по договорам купли-продажи (поставки) или договорам лизинга автобусов, эксплуатация которых позволит обеспечить перевозчикам требования </w:t>
      </w:r>
      <w:hyperlink w:history="0" r:id="rId32" w:tooltip="Приказ Минтранса России от 20.09.2021 N 321 &quot;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quot; (Зарегистрировано в Минюсте России 29.11.2021 N 66051) {КонсультантПлюс}">
        <w:r>
          <w:rPr>
            <w:sz w:val="24"/>
            <w:color w:val="0000ff"/>
          </w:rPr>
          <w:t xml:space="preserve">приказа</w:t>
        </w:r>
      </w:hyperlink>
      <w:r>
        <w:rPr>
          <w:sz w:val="24"/>
        </w:rPr>
        <w:t xml:space="preserve"> Министерства транспорта Российской Федерации от 20 сентября 2021 года N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 в части транспортного обслуживания инвалидов и маломобильных групп населения;</w:t>
      </w:r>
    </w:p>
    <w:p>
      <w:pPr>
        <w:pStyle w:val="0"/>
        <w:jc w:val="both"/>
      </w:pPr>
      <w:r>
        <w:rPr>
          <w:sz w:val="24"/>
        </w:rPr>
        <w:t xml:space="preserve">(в ред. Постановлений Правительства Ленинградской области от 16.05.2023 </w:t>
      </w:r>
      <w:hyperlink w:history="0" r:id="rId33"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308</w:t>
        </w:r>
      </w:hyperlink>
      <w:r>
        <w:rPr>
          <w:sz w:val="24"/>
        </w:rPr>
        <w:t xml:space="preserve">, от 14.04.2025 </w:t>
      </w:r>
      <w:hyperlink w:history="0" r:id="rId34"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333</w:t>
        </w:r>
      </w:hyperlink>
      <w:r>
        <w:rPr>
          <w:sz w:val="24"/>
        </w:rPr>
        <w:t xml:space="preserve">)</w:t>
      </w:r>
    </w:p>
    <w:p>
      <w:pPr>
        <w:pStyle w:val="0"/>
        <w:spacing w:before="240" w:line-rule="auto"/>
        <w:ind w:firstLine="540"/>
        <w:jc w:val="both"/>
      </w:pPr>
      <w:r>
        <w:rPr>
          <w:sz w:val="24"/>
        </w:rPr>
        <w:t xml:space="preserve">первый взнос при заключении договора лизинга - первоначальный (авансовый) лизинговый платеж, уплачиваемый лизингополучателем лизингодателю после подписания договора лизинга до передачи предмета лизинга в фактическое владение и пользование;</w:t>
      </w:r>
    </w:p>
    <w:p>
      <w:pPr>
        <w:pStyle w:val="0"/>
        <w:spacing w:before="240" w:line-rule="auto"/>
        <w:ind w:firstLine="540"/>
        <w:jc w:val="both"/>
      </w:pPr>
      <w:r>
        <w:rPr>
          <w:sz w:val="24"/>
        </w:rPr>
        <w:t xml:space="preserve">абзац утратил силу. - </w:t>
      </w:r>
      <w:hyperlink w:history="0" r:id="rId35" w:tooltip="Постановление Правительства Ленинградской области от 26.12.2024 N 967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Постановление</w:t>
        </w:r>
      </w:hyperlink>
      <w:r>
        <w:rPr>
          <w:sz w:val="24"/>
        </w:rPr>
        <w:t xml:space="preserve"> Правительства Ленинградской области от 26.12.2024 N 967;</w:t>
      </w:r>
    </w:p>
    <w:p>
      <w:pPr>
        <w:pStyle w:val="0"/>
        <w:spacing w:before="240" w:line-rule="auto"/>
        <w:ind w:firstLine="540"/>
        <w:jc w:val="both"/>
      </w:pPr>
      <w:r>
        <w:rPr>
          <w:sz w:val="24"/>
        </w:rPr>
        <w:t xml:space="preserve">муниципальный контракт - муниципальный контракт на выполнение работ, связанных с осуществлением регулярных перевозок по регулируемым тарифам по маршрутам регулярных перевозок в соответствии с Федеральным </w:t>
      </w:r>
      <w:hyperlink w:history="0" r:id="rId3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0"/>
        <w:jc w:val="both"/>
      </w:pPr>
      <w:r>
        <w:rPr>
          <w:sz w:val="24"/>
        </w:rPr>
        <w:t xml:space="preserve">(абзац введен </w:t>
      </w:r>
      <w:hyperlink w:history="0" r:id="rId37"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Постановлением</w:t>
        </w:r>
      </w:hyperlink>
      <w:r>
        <w:rPr>
          <w:sz w:val="24"/>
        </w:rPr>
        <w:t xml:space="preserve"> Правительства Ленинградской области от 16.07.2024 N 488; в ред. Постановлений Правительства Ленинградской области от 26.12.2024 </w:t>
      </w:r>
      <w:hyperlink w:history="0" r:id="rId38" w:tooltip="Постановление Правительства Ленинградской области от 26.12.2024 N 967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967</w:t>
        </w:r>
      </w:hyperlink>
      <w:r>
        <w:rPr>
          <w:sz w:val="24"/>
        </w:rPr>
        <w:t xml:space="preserve">, от 14.04.2025 </w:t>
      </w:r>
      <w:hyperlink w:history="0" r:id="rId39"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333</w:t>
        </w:r>
      </w:hyperlink>
      <w:r>
        <w:rPr>
          <w:sz w:val="24"/>
        </w:rPr>
        <w:t xml:space="preserve">)</w:t>
      </w:r>
    </w:p>
    <w:p>
      <w:pPr>
        <w:pStyle w:val="0"/>
        <w:spacing w:before="240" w:line-rule="auto"/>
        <w:ind w:firstLine="540"/>
        <w:jc w:val="both"/>
      </w:pPr>
      <w:r>
        <w:rPr>
          <w:sz w:val="24"/>
        </w:rPr>
        <w:t xml:space="preserve">абзац утратил силу. - </w:t>
      </w:r>
      <w:hyperlink w:history="0" r:id="rId40"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Постановление</w:t>
        </w:r>
      </w:hyperlink>
      <w:r>
        <w:rPr>
          <w:sz w:val="24"/>
        </w:rPr>
        <w:t xml:space="preserve"> Правительства Ленинградской области от 14.04.2025 N 333;</w:t>
      </w:r>
    </w:p>
    <w:p>
      <w:pPr>
        <w:pStyle w:val="0"/>
        <w:spacing w:before="240" w:line-rule="auto"/>
        <w:ind w:firstLine="540"/>
        <w:jc w:val="both"/>
      </w:pPr>
      <w:r>
        <w:rPr>
          <w:sz w:val="24"/>
        </w:rPr>
        <w:t xml:space="preserve">свидетельство - свидетельство об осуществлении перевозок по межмуниципальным и смежным межрегиональным маршрутам регулярных перевозок Ленинградской области по нерегулируемым тарифам;</w:t>
      </w:r>
    </w:p>
    <w:p>
      <w:pPr>
        <w:pStyle w:val="0"/>
        <w:jc w:val="both"/>
      </w:pPr>
      <w:r>
        <w:rPr>
          <w:sz w:val="24"/>
        </w:rPr>
        <w:t xml:space="preserve">(в ред. </w:t>
      </w:r>
      <w:hyperlink w:history="0" r:id="rId41"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p>
      <w:pPr>
        <w:pStyle w:val="0"/>
        <w:spacing w:before="240" w:line-rule="auto"/>
        <w:ind w:firstLine="540"/>
        <w:jc w:val="both"/>
      </w:pPr>
      <w:r>
        <w:rPr>
          <w:sz w:val="24"/>
        </w:rPr>
        <w:t xml:space="preserve">маршруты Ленинградской области - смежные межрегиональные, межмуниципальные и муниципальные маршруты регулярных перевозок пассажиров и багажа, указанные в муниципальных контрактах, свидетельствах;</w:t>
      </w:r>
    </w:p>
    <w:p>
      <w:pPr>
        <w:pStyle w:val="0"/>
        <w:jc w:val="both"/>
      </w:pPr>
      <w:r>
        <w:rPr>
          <w:sz w:val="24"/>
        </w:rPr>
        <w:t xml:space="preserve">(в ред. Постановлений Правительства Ленинградской области от 26.12.2024 </w:t>
      </w:r>
      <w:hyperlink w:history="0" r:id="rId42" w:tooltip="Постановление Правительства Ленинградской области от 26.12.2024 N 967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967</w:t>
        </w:r>
      </w:hyperlink>
      <w:r>
        <w:rPr>
          <w:sz w:val="24"/>
        </w:rPr>
        <w:t xml:space="preserve">, от 14.04.2025 </w:t>
      </w:r>
      <w:hyperlink w:history="0" r:id="rId43"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333</w:t>
        </w:r>
      </w:hyperlink>
      <w:r>
        <w:rPr>
          <w:sz w:val="24"/>
        </w:rPr>
        <w:t xml:space="preserve">)</w:t>
      </w:r>
    </w:p>
    <w:p>
      <w:pPr>
        <w:pStyle w:val="0"/>
        <w:spacing w:before="240" w:line-rule="auto"/>
        <w:ind w:firstLine="540"/>
        <w:jc w:val="both"/>
      </w:pPr>
      <w:r>
        <w:rPr>
          <w:sz w:val="24"/>
        </w:rPr>
        <w:t xml:space="preserve">абзац утратил силу. - </w:t>
      </w:r>
      <w:hyperlink w:history="0" r:id="rId44"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Постановление</w:t>
        </w:r>
      </w:hyperlink>
      <w:r>
        <w:rPr>
          <w:sz w:val="24"/>
        </w:rPr>
        <w:t xml:space="preserve"> Правительства Ленинградской области от 14.04.2025 N 333.</w:t>
      </w:r>
    </w:p>
    <w:p>
      <w:pPr>
        <w:pStyle w:val="0"/>
        <w:spacing w:before="240" w:line-rule="auto"/>
        <w:ind w:firstLine="540"/>
        <w:jc w:val="both"/>
      </w:pPr>
      <w:r>
        <w:rPr>
          <w:sz w:val="24"/>
        </w:rPr>
        <w:t xml:space="preserve">Иные понятия и термины, используемые в настоящем Порядке, применяются в значениях, определенных действующим законодательством.</w:t>
      </w:r>
    </w:p>
    <w:bookmarkStart w:id="73" w:name="P73"/>
    <w:bookmarkEnd w:id="73"/>
    <w:p>
      <w:pPr>
        <w:pStyle w:val="0"/>
        <w:spacing w:before="240" w:line-rule="auto"/>
        <w:ind w:firstLine="540"/>
        <w:jc w:val="both"/>
      </w:pPr>
      <w:r>
        <w:rPr>
          <w:sz w:val="24"/>
        </w:rPr>
        <w:t xml:space="preserve">1.3. Субсидия предоставляется в целях реализации мероприятий по обеспечению беспрепятственного доступа к объектам и услугам в приоритетных сферах жизнедеятельности инвалидов и других маломобильных групп населения путем возмещения части затрат, связанных с закупкой автобусов, соответствующих требованиям обеспечения доступности для инвалидов, юридическими лицами (за исключением государственных (муниципальных) учреждений), индивидуальными предпринимателями, осуществляющими деятельность на территории Ленинградской области.</w:t>
      </w:r>
    </w:p>
    <w:p>
      <w:pPr>
        <w:pStyle w:val="0"/>
        <w:jc w:val="both"/>
      </w:pPr>
      <w:r>
        <w:rPr>
          <w:sz w:val="24"/>
        </w:rPr>
        <w:t xml:space="preserve">(п. 1.3 в ред. </w:t>
      </w:r>
      <w:hyperlink w:history="0" r:id="rId45"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p>
      <w:pPr>
        <w:pStyle w:val="0"/>
        <w:spacing w:before="240" w:line-rule="auto"/>
        <w:ind w:firstLine="540"/>
        <w:jc w:val="both"/>
      </w:pPr>
      <w:r>
        <w:rPr>
          <w:sz w:val="24"/>
        </w:rPr>
        <w:t xml:space="preserve">1.4. Субсидия предоставляется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 утвержденных на соответствующий финансовый год главному распорядителю бюджетных средств - Комитету Ленинградской области по транспорту (далее - Комитет) на цели, указанные в </w:t>
      </w:r>
      <w:hyperlink w:history="0" w:anchor="P73" w:tooltip="1.3. Субсидия предоставляется в целях реализации мероприятий по обеспечению беспрепятственного доступа к объектам и услугам в приоритетных сферах жизнедеятельности инвалидов и других маломобильных групп населения путем возмещения части затрат, связанных с закупкой автобусов, соответствующих требованиям обеспечения доступности для инвалидов, юридическими лицами (за исключением государственных (муниципальных) учреждений), индивидуальными предпринимателями, осуществляющими деятельность на территории Ленингр...">
        <w:r>
          <w:rPr>
            <w:sz w:val="24"/>
            <w:color w:val="0000ff"/>
          </w:rPr>
          <w:t xml:space="preserve">пункте 1.3</w:t>
        </w:r>
      </w:hyperlink>
      <w:r>
        <w:rPr>
          <w:sz w:val="24"/>
        </w:rPr>
        <w:t xml:space="preserve"> настоящего Порядка.</w:t>
      </w:r>
    </w:p>
    <w:bookmarkStart w:id="76" w:name="P76"/>
    <w:bookmarkEnd w:id="76"/>
    <w:p>
      <w:pPr>
        <w:pStyle w:val="0"/>
        <w:spacing w:before="240" w:line-rule="auto"/>
        <w:ind w:firstLine="540"/>
        <w:jc w:val="both"/>
      </w:pPr>
      <w:r>
        <w:rPr>
          <w:sz w:val="24"/>
        </w:rPr>
        <w:t xml:space="preserve">1.5. Категориями отбора являются юридические лица (за исключением государственных (муниципальных) учреждений), индивидуальные предприниматели, осуществляющие перевозки пассажиров и багажа на автомобильном транспорте по маршрутам Ленинградской области на основании муниципальных контрактов, свидетельств, заключившие не ранее четвертого квартала года, предшествующего текущему финансовому году, договор на закупку автобусов (далее - получатели субсидии).</w:t>
      </w:r>
    </w:p>
    <w:p>
      <w:pPr>
        <w:pStyle w:val="0"/>
        <w:jc w:val="both"/>
      </w:pPr>
      <w:r>
        <w:rPr>
          <w:sz w:val="24"/>
        </w:rPr>
        <w:t xml:space="preserve">(п. 1.5 в ред. </w:t>
      </w:r>
      <w:hyperlink w:history="0" r:id="rId46"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14.04.2025 N 333)</w:t>
      </w:r>
    </w:p>
    <w:p>
      <w:pPr>
        <w:pStyle w:val="0"/>
        <w:spacing w:before="240" w:line-rule="auto"/>
        <w:ind w:firstLine="540"/>
        <w:jc w:val="both"/>
      </w:pPr>
      <w:r>
        <w:rPr>
          <w:sz w:val="24"/>
        </w:rPr>
        <w:t xml:space="preserve">1.6.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pPr>
        <w:pStyle w:val="0"/>
        <w:jc w:val="both"/>
      </w:pPr>
      <w:r>
        <w:rPr>
          <w:sz w:val="24"/>
        </w:rPr>
        <w:t xml:space="preserve">(п. 1.6 в ред. </w:t>
      </w:r>
      <w:hyperlink w:history="0" r:id="rId47"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bookmarkStart w:id="80" w:name="P80"/>
    <w:bookmarkEnd w:id="80"/>
    <w:p>
      <w:pPr>
        <w:pStyle w:val="0"/>
        <w:spacing w:before="240" w:line-rule="auto"/>
        <w:ind w:firstLine="540"/>
        <w:jc w:val="both"/>
      </w:pPr>
      <w:r>
        <w:rPr>
          <w:sz w:val="24"/>
        </w:rPr>
        <w:t xml:space="preserve">1.7. Получатели субсидии определяются по результатам отбора. Способом проведения отбора является запрос предложений (заявок) в соответствии с </w:t>
      </w:r>
      <w:hyperlink w:history="0" r:id="rId48"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подпунктом 1 пункта 3 статьи 78.5</w:t>
        </w:r>
      </w:hyperlink>
      <w:r>
        <w:rPr>
          <w:sz w:val="24"/>
        </w:rPr>
        <w:t xml:space="preserve"> Бюджетного кодекса Российской Федерации.</w:t>
      </w:r>
    </w:p>
    <w:p>
      <w:pPr>
        <w:pStyle w:val="0"/>
        <w:jc w:val="both"/>
      </w:pPr>
      <w:r>
        <w:rPr>
          <w:sz w:val="24"/>
        </w:rPr>
        <w:t xml:space="preserve">(п. 1.7 в ред. </w:t>
      </w:r>
      <w:hyperlink w:history="0" r:id="rId49"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p>
      <w:pPr>
        <w:pStyle w:val="0"/>
        <w:ind w:firstLine="540"/>
        <w:jc w:val="both"/>
      </w:pPr>
      <w:r>
        <w:rPr>
          <w:sz w:val="24"/>
        </w:rPr>
      </w:r>
    </w:p>
    <w:p>
      <w:pPr>
        <w:pStyle w:val="2"/>
        <w:outlineLvl w:val="1"/>
        <w:jc w:val="center"/>
      </w:pPr>
      <w:r>
        <w:rPr>
          <w:sz w:val="24"/>
        </w:rPr>
        <w:t xml:space="preserve">2. Порядок проведения отбора получателей субсидии</w:t>
      </w:r>
    </w:p>
    <w:p>
      <w:pPr>
        <w:pStyle w:val="2"/>
        <w:jc w:val="center"/>
      </w:pPr>
      <w:r>
        <w:rPr>
          <w:sz w:val="24"/>
        </w:rPr>
        <w:t xml:space="preserve">для предоставления субсидии</w:t>
      </w:r>
    </w:p>
    <w:p>
      <w:pPr>
        <w:pStyle w:val="0"/>
        <w:ind w:firstLine="540"/>
        <w:jc w:val="both"/>
      </w:pPr>
      <w:r>
        <w:rPr>
          <w:sz w:val="24"/>
        </w:rPr>
      </w:r>
    </w:p>
    <w:bookmarkStart w:id="86" w:name="P86"/>
    <w:bookmarkEnd w:id="86"/>
    <w:p>
      <w:pPr>
        <w:pStyle w:val="0"/>
        <w:ind w:firstLine="540"/>
        <w:jc w:val="both"/>
      </w:pPr>
      <w:r>
        <w:rPr>
          <w:sz w:val="24"/>
        </w:rPr>
        <w:t xml:space="preserve">2.1. Проведение отбора осуществляется Комитетом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0"/>
        <w:spacing w:before="240" w:line-rule="auto"/>
        <w:ind w:firstLine="540"/>
        <w:jc w:val="both"/>
      </w:pPr>
      <w:r>
        <w:rPr>
          <w:sz w:val="24"/>
        </w:rPr>
        <w:t xml:space="preserve">Взаимодействие участников отбора и Комитета осуществляется с использованием документов в электронной форме в системе "Электронный бюджет".</w:t>
      </w:r>
    </w:p>
    <w:p>
      <w:pPr>
        <w:pStyle w:val="0"/>
        <w:spacing w:before="240" w:line-rule="auto"/>
        <w:ind w:firstLine="540"/>
        <w:jc w:val="both"/>
      </w:pPr>
      <w:r>
        <w:rPr>
          <w:sz w:val="24"/>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t xml:space="preserve">(п. 2.1 в ред. </w:t>
      </w:r>
      <w:hyperlink w:history="0" r:id="rId50"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2.2. Комитет проводит отбор, размещая в срок не позднее одного рабочего дня до дня начала проведения отбора на едином портале, а также на официальном сайте Комитета в сети "Интернет" объявление о проведении отбора (далее - объявление).</w:t>
      </w:r>
    </w:p>
    <w:p>
      <w:pPr>
        <w:pStyle w:val="0"/>
        <w:spacing w:before="240" w:line-rule="auto"/>
        <w:ind w:firstLine="540"/>
        <w:jc w:val="both"/>
      </w:pPr>
      <w:r>
        <w:rPr>
          <w:sz w:val="24"/>
        </w:rPr>
        <w:t xml:space="preserve">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Комитета (уполномоченного им лица) и включает в себя следующую информацию:</w:t>
      </w:r>
    </w:p>
    <w:p>
      <w:pPr>
        <w:pStyle w:val="0"/>
        <w:spacing w:before="240" w:line-rule="auto"/>
        <w:ind w:firstLine="540"/>
        <w:jc w:val="both"/>
      </w:pPr>
      <w:r>
        <w:rPr>
          <w:sz w:val="24"/>
        </w:rPr>
        <w:t xml:space="preserve">способ проведения отбора в соответствии с </w:t>
      </w:r>
      <w:hyperlink w:history="0" w:anchor="P80" w:tooltip="1.7. Получатели субсидии определяются по результатам отбора. Способом проведения отбора является запрос предложений (заявок) в соответствии с подпунктом 1 пункта 3 статьи 78.5 Бюджетного кодекса Российской Федерации.">
        <w:r>
          <w:rPr>
            <w:sz w:val="24"/>
            <w:color w:val="0000ff"/>
          </w:rPr>
          <w:t xml:space="preserve">пунктом 1.7</w:t>
        </w:r>
      </w:hyperlink>
      <w:r>
        <w:rPr>
          <w:sz w:val="24"/>
        </w:rPr>
        <w:t xml:space="preserve"> настоящего Порядка;</w:t>
      </w:r>
    </w:p>
    <w:p>
      <w:pPr>
        <w:pStyle w:val="0"/>
        <w:spacing w:before="240" w:line-rule="auto"/>
        <w:ind w:firstLine="540"/>
        <w:jc w:val="both"/>
      </w:pPr>
      <w:r>
        <w:rPr>
          <w:sz w:val="24"/>
        </w:rPr>
        <w:t xml:space="preserve">сроки проведения отбора;</w:t>
      </w:r>
    </w:p>
    <w:p>
      <w:pPr>
        <w:pStyle w:val="0"/>
        <w:spacing w:before="240" w:line-rule="auto"/>
        <w:ind w:firstLine="540"/>
        <w:jc w:val="both"/>
      </w:pPr>
      <w:r>
        <w:rPr>
          <w:sz w:val="24"/>
        </w:rPr>
        <w:t xml:space="preserve">дата и время начала, а также дата и время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w:t>
      </w:r>
    </w:p>
    <w:p>
      <w:pPr>
        <w:pStyle w:val="0"/>
        <w:spacing w:before="240" w:line-rule="auto"/>
        <w:ind w:firstLine="540"/>
        <w:jc w:val="both"/>
      </w:pPr>
      <w:r>
        <w:rPr>
          <w:sz w:val="24"/>
        </w:rPr>
        <w:t xml:space="preserve">наименование, место нахождения, почтовый адрес, адрес электронной почты, контактный телефон Комитета;</w:t>
      </w:r>
    </w:p>
    <w:p>
      <w:pPr>
        <w:pStyle w:val="0"/>
        <w:spacing w:before="240" w:line-rule="auto"/>
        <w:ind w:firstLine="540"/>
        <w:jc w:val="both"/>
      </w:pPr>
      <w:r>
        <w:rPr>
          <w:sz w:val="24"/>
        </w:rPr>
        <w:t xml:space="preserve">наименование субсидии, результат предоставления субсидии в соответствии с </w:t>
      </w:r>
      <w:hyperlink w:history="0" w:anchor="P279" w:tooltip="3.7. Результатом предоставления субсидии является количество автобусов, соответствующих требованиям обеспечения доступности для инвалидов, приобретенных с государственной поддержкой, поставка которых должна быть осуществлена до конца текущего года.">
        <w:r>
          <w:rPr>
            <w:sz w:val="24"/>
            <w:color w:val="0000ff"/>
          </w:rPr>
          <w:t xml:space="preserve">пунктом 3.7</w:t>
        </w:r>
      </w:hyperlink>
      <w:r>
        <w:rPr>
          <w:sz w:val="24"/>
        </w:rPr>
        <w:t xml:space="preserve"> настоящего Порядка;</w:t>
      </w:r>
    </w:p>
    <w:p>
      <w:pPr>
        <w:pStyle w:val="0"/>
        <w:spacing w:before="240" w:line-rule="auto"/>
        <w:ind w:firstLine="540"/>
        <w:jc w:val="both"/>
      </w:pPr>
      <w:r>
        <w:rPr>
          <w:sz w:val="24"/>
        </w:rPr>
        <w:t xml:space="preserve">доменное имя и(или) указатель страницы государственной информационной системы в сети "Интернет";</w:t>
      </w:r>
    </w:p>
    <w:p>
      <w:pPr>
        <w:pStyle w:val="0"/>
        <w:spacing w:before="240" w:line-rule="auto"/>
        <w:ind w:firstLine="540"/>
        <w:jc w:val="both"/>
      </w:pPr>
      <w:r>
        <w:rPr>
          <w:sz w:val="24"/>
        </w:rPr>
        <w:t xml:space="preserve">объем распределяемой субсидии в рамках отбора, порядок расчета размера субсидии, установленный </w:t>
      </w:r>
      <w:hyperlink w:history="0" w:anchor="P260" w:tooltip="3.4. Размер субсидии определяется:">
        <w:r>
          <w:rPr>
            <w:sz w:val="24"/>
            <w:color w:val="0000ff"/>
          </w:rPr>
          <w:t xml:space="preserve">пунктом 3.4</w:t>
        </w:r>
      </w:hyperlink>
      <w:r>
        <w:rPr>
          <w:sz w:val="24"/>
        </w:rPr>
        <w:t xml:space="preserve"> настоящего Порядка, правила распределения субсидии, предоставляемой победителю отбора, в соответствии с </w:t>
      </w:r>
      <w:hyperlink w:history="0" w:anchor="P276" w:tooltip="3.5. В случае недостаточности в текущем финансовом году в областном бюджете Ленинградской области бюджетных ассигнований для выплаты субсидии размер субсидии определяется пропорционально количеству автобусов, указанному в заявках получателей субсидии, прошедших отбор.">
        <w:r>
          <w:rPr>
            <w:sz w:val="24"/>
            <w:color w:val="0000ff"/>
          </w:rPr>
          <w:t xml:space="preserve">пунктом 3.5</w:t>
        </w:r>
      </w:hyperlink>
      <w:r>
        <w:rPr>
          <w:sz w:val="24"/>
        </w:rPr>
        <w:t xml:space="preserve"> настоящего Порядка;</w:t>
      </w:r>
    </w:p>
    <w:p>
      <w:pPr>
        <w:pStyle w:val="0"/>
        <w:spacing w:before="240" w:line-rule="auto"/>
        <w:ind w:firstLine="540"/>
        <w:jc w:val="both"/>
      </w:pPr>
      <w:r>
        <w:rPr>
          <w:sz w:val="24"/>
        </w:rPr>
        <w:t xml:space="preserve">требования к участникам отбора, предъявляемые в соответствии с </w:t>
      </w:r>
      <w:hyperlink w:history="0" w:anchor="P116" w:tooltip="2.3. Участник отбора должен соответствовать следующим требованиям:">
        <w:r>
          <w:rPr>
            <w:sz w:val="24"/>
            <w:color w:val="0000ff"/>
          </w:rPr>
          <w:t xml:space="preserve">пунктом 2.3</w:t>
        </w:r>
      </w:hyperlink>
      <w:r>
        <w:rPr>
          <w:sz w:val="24"/>
        </w:rPr>
        <w:t xml:space="preserve"> настоящего Порядка, а также перечень документов, представляемых участниками отбора для подтверждения соответствия требованиям, указанным в </w:t>
      </w:r>
      <w:hyperlink w:history="0" w:anchor="P129" w:tooltip="б) наличие у участника отбора на дату подачи заявки:">
        <w:r>
          <w:rPr>
            <w:sz w:val="24"/>
            <w:color w:val="0000ff"/>
          </w:rPr>
          <w:t xml:space="preserve">подпункте "б" пункта 2.3</w:t>
        </w:r>
      </w:hyperlink>
      <w:r>
        <w:rPr>
          <w:sz w:val="24"/>
        </w:rPr>
        <w:t xml:space="preserve"> настоящего Порядка;</w:t>
      </w:r>
    </w:p>
    <w:p>
      <w:pPr>
        <w:pStyle w:val="0"/>
        <w:spacing w:before="240" w:line-rule="auto"/>
        <w:ind w:firstLine="540"/>
        <w:jc w:val="both"/>
      </w:pPr>
      <w:r>
        <w:rPr>
          <w:sz w:val="24"/>
        </w:rPr>
        <w:t xml:space="preserve">порядок подачи заявок участниками отбора и требования, предъявляемые к форме и содержанию заявок, в соответствии с </w:t>
      </w:r>
      <w:hyperlink w:history="0" w:anchor="P136" w:tooltip="2.4. Участники отбора формируют заявки в электронной форме посредством заполнения соответствующих экранных форм веб-интерфейса системы &quot;Электронный бюджет&quot; и направляют посредством системы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порядок отзыва участниками отбора заявок, порядок их возврата, определяющий в том числе основания для возврата заявок, порядок внесения участниками отбора изменений в заявки в соответствии с </w:t>
      </w:r>
      <w:hyperlink w:history="0" w:anchor="P173" w:tooltip="2.5. Любой участник отбора со дня размещения объявления на едином портале не позднее третьего рабочего дня до даты окончания приема заявок вправе направить в Комитет не более пяти запросов о разъяснении положений объявления путем формирования в системе &quot;Электронный бюджет&quot; соответствующего запроса.">
        <w:r>
          <w:rPr>
            <w:sz w:val="24"/>
            <w:color w:val="0000ff"/>
          </w:rPr>
          <w:t xml:space="preserve">пунктом 2.5</w:t>
        </w:r>
      </w:hyperlink>
      <w:r>
        <w:rPr>
          <w:sz w:val="24"/>
        </w:rPr>
        <w:t xml:space="preserve"> настоящего Порядка;</w:t>
      </w:r>
    </w:p>
    <w:p>
      <w:pPr>
        <w:pStyle w:val="0"/>
        <w:spacing w:before="240" w:line-rule="auto"/>
        <w:ind w:firstLine="540"/>
        <w:jc w:val="both"/>
      </w:pPr>
      <w:r>
        <w:rPr>
          <w:sz w:val="24"/>
        </w:rPr>
        <w:t xml:space="preserve">порядок рассмотрения заявок на предмет их соответствия установленным в объявлении требованиям, сроки рассмотрения заявок в соответствии с </w:t>
      </w:r>
      <w:hyperlink w:history="0" w:anchor="P196" w:tooltip="2.7. Комиссия в течение 10 рабочих дней со дня размещения на едином портале протокола вскрытия заявок рассматривает заявки и прилагаемые документы в системе &quot;Электронный бюджет&quot; на соответствие их требованиям, установленным пунктом 2.4.1 настоящего Порядка, а также на соответствие участника отбора требованиям, установленным пунктом 2.3 настоящего Порядка.">
        <w:r>
          <w:rPr>
            <w:sz w:val="24"/>
            <w:color w:val="0000ff"/>
          </w:rPr>
          <w:t xml:space="preserve">пунктом 2.7</w:t>
        </w:r>
      </w:hyperlink>
      <w:r>
        <w:rPr>
          <w:sz w:val="24"/>
        </w:rPr>
        <w:t xml:space="preserve"> настоящего Порядка, а также информация об участии комиссии в рассмотрении заявок;</w:t>
      </w:r>
    </w:p>
    <w:p>
      <w:pPr>
        <w:pStyle w:val="0"/>
        <w:spacing w:before="240" w:line-rule="auto"/>
        <w:ind w:firstLine="540"/>
        <w:jc w:val="both"/>
      </w:pPr>
      <w:r>
        <w:rPr>
          <w:sz w:val="24"/>
        </w:rPr>
        <w:t xml:space="preserve">порядок рассмотрения заявок на предмет их соответствия требованиям, установленным настоящим Порядком, сроки рассмотрения заявок в соответствии с </w:t>
      </w:r>
      <w:hyperlink w:history="0" w:anchor="P196" w:tooltip="2.7. Комиссия в течение 10 рабочих дней со дня размещения на едином портале протокола вскрытия заявок рассматривает заявки и прилагаемые документы в системе &quot;Электронный бюджет&quot; на соответствие их требованиям, установленным пунктом 2.4.1 настоящего Порядка, а также на соответствие участника отбора требованиям, установленным пунктом 2.3 настоящего Порядка.">
        <w:r>
          <w:rPr>
            <w:sz w:val="24"/>
            <w:color w:val="0000ff"/>
          </w:rPr>
          <w:t xml:space="preserve">пунктом 2.7</w:t>
        </w:r>
      </w:hyperlink>
      <w:r>
        <w:rPr>
          <w:sz w:val="24"/>
        </w:rPr>
        <w:t xml:space="preserve"> настоящего Порядка, а также информация об участии комиссии в рассмотрении заявок;</w:t>
      </w:r>
    </w:p>
    <w:p>
      <w:pPr>
        <w:pStyle w:val="0"/>
        <w:spacing w:before="240" w:line-rule="auto"/>
        <w:ind w:firstLine="540"/>
        <w:jc w:val="both"/>
      </w:pPr>
      <w:r>
        <w:rPr>
          <w:sz w:val="24"/>
        </w:rPr>
        <w:t xml:space="preserve">порядок, даты начала и окончания предоставления участникам отбора разъяснений положений объявления, установленный </w:t>
      </w:r>
      <w:hyperlink w:history="0" w:anchor="P173" w:tooltip="2.5. Любой участник отбора со дня размещения объявления на едином портале не позднее третьего рабочего дня до даты окончания приема заявок вправе направить в Комитет не более пяти запросов о разъяснении положений объявления путем формирования в системе &quot;Электронный бюджет&quot; соответствующего запроса.">
        <w:r>
          <w:rPr>
            <w:sz w:val="24"/>
            <w:color w:val="0000ff"/>
          </w:rPr>
          <w:t xml:space="preserve">пунктом 2.5</w:t>
        </w:r>
      </w:hyperlink>
      <w:r>
        <w:rPr>
          <w:sz w:val="24"/>
        </w:rPr>
        <w:t xml:space="preserve"> настоящего Порядка;</w:t>
      </w:r>
    </w:p>
    <w:p>
      <w:pPr>
        <w:pStyle w:val="0"/>
        <w:spacing w:before="240" w:line-rule="auto"/>
        <w:ind w:firstLine="540"/>
        <w:jc w:val="both"/>
      </w:pPr>
      <w:r>
        <w:rPr>
          <w:sz w:val="24"/>
        </w:rPr>
        <w:t xml:space="preserve">срок, в течение которого победитель (победители) отбора должен (должны) подписать с Комитетом соглашение о предоставлении субсидии в соответствии с типовой формой, утвержденной нормативным правовым актом Комитета финансов Ленинградской области (далее - соглашение), установленный </w:t>
      </w:r>
      <w:hyperlink w:history="0" w:anchor="P244" w:tooltip="3.2. Соглашение заключается в системе &quot;Электронный бюджет&quot; и содержит в том числе:">
        <w:r>
          <w:rPr>
            <w:sz w:val="24"/>
            <w:color w:val="0000ff"/>
          </w:rPr>
          <w:t xml:space="preserve">пунктом 3.2</w:t>
        </w:r>
      </w:hyperlink>
      <w:r>
        <w:rPr>
          <w:sz w:val="24"/>
        </w:rPr>
        <w:t xml:space="preserve"> настоящего Порядка;</w:t>
      </w:r>
    </w:p>
    <w:p>
      <w:pPr>
        <w:pStyle w:val="0"/>
        <w:spacing w:before="240" w:line-rule="auto"/>
        <w:ind w:firstLine="540"/>
        <w:jc w:val="both"/>
      </w:pPr>
      <w:r>
        <w:rPr>
          <w:sz w:val="24"/>
        </w:rPr>
        <w:t xml:space="preserve">условия признания победителя (победителей) отбора уклонившимся (уклонившимися) от заключения соглашения в соответствии с </w:t>
      </w:r>
      <w:hyperlink w:history="0" w:anchor="P244" w:tooltip="3.2. Соглашение заключается в системе &quot;Электронный бюджет&quot; и содержит в том числе:">
        <w:r>
          <w:rPr>
            <w:sz w:val="24"/>
            <w:color w:val="0000ff"/>
          </w:rPr>
          <w:t xml:space="preserve">пунктом 3.2</w:t>
        </w:r>
      </w:hyperlink>
      <w:r>
        <w:rPr>
          <w:sz w:val="24"/>
        </w:rPr>
        <w:t xml:space="preserve"> настоящего Порядка;</w:t>
      </w:r>
    </w:p>
    <w:p>
      <w:pPr>
        <w:pStyle w:val="0"/>
        <w:spacing w:before="240" w:line-rule="auto"/>
        <w:ind w:firstLine="540"/>
        <w:jc w:val="both"/>
      </w:pPr>
      <w:r>
        <w:rPr>
          <w:sz w:val="24"/>
        </w:rPr>
        <w:t xml:space="preserve">сроки размещения протокола подведения итогов отбора на едином портале и на официальном сайте Комитета в сети "Интернет" в соответствии с </w:t>
      </w:r>
      <w:hyperlink w:history="0" w:anchor="P202" w:tooltip="2.8. На основании результатов определения победителя (победителей) отбора не позднее одного рабочего дня со дня окончания срока рассмотрения заявок подготавливается протокол подведения итогов отбора, включающий следующую информацию:">
        <w:r>
          <w:rPr>
            <w:sz w:val="24"/>
            <w:color w:val="0000ff"/>
          </w:rPr>
          <w:t xml:space="preserve">пунктом 2.8</w:t>
        </w:r>
      </w:hyperlink>
      <w:r>
        <w:rPr>
          <w:sz w:val="24"/>
        </w:rPr>
        <w:t xml:space="preserve"> настоящего Порядка;</w:t>
      </w:r>
    </w:p>
    <w:p>
      <w:pPr>
        <w:pStyle w:val="0"/>
        <w:spacing w:before="240" w:line-rule="auto"/>
        <w:ind w:firstLine="540"/>
        <w:jc w:val="both"/>
      </w:pPr>
      <w:r>
        <w:rPr>
          <w:sz w:val="24"/>
        </w:rPr>
        <w:t xml:space="preserve">категория отбора;</w:t>
      </w:r>
    </w:p>
    <w:p>
      <w:pPr>
        <w:pStyle w:val="0"/>
        <w:spacing w:before="240" w:line-rule="auto"/>
        <w:ind w:firstLine="540"/>
        <w:jc w:val="both"/>
      </w:pPr>
      <w:r>
        <w:rPr>
          <w:sz w:val="24"/>
        </w:rPr>
        <w:t xml:space="preserve">порядок возврата заявок на доработку в соответствии с </w:t>
      </w:r>
      <w:hyperlink w:history="0" w:anchor="P173" w:tooltip="2.5. Любой участник отбора со дня размещения объявления на едином портале не позднее третьего рабочего дня до даты окончания приема заявок вправе направить в Комитет не более пяти запросов о разъяснении положений объявления путем формирования в системе &quot;Электронный бюджет&quot; соответствующего запроса.">
        <w:r>
          <w:rPr>
            <w:sz w:val="24"/>
            <w:color w:val="0000ff"/>
          </w:rPr>
          <w:t xml:space="preserve">пунктом 2.5</w:t>
        </w:r>
      </w:hyperlink>
      <w:r>
        <w:rPr>
          <w:sz w:val="24"/>
        </w:rPr>
        <w:t xml:space="preserve"> настоящего Порядка;</w:t>
      </w:r>
    </w:p>
    <w:p>
      <w:pPr>
        <w:pStyle w:val="0"/>
        <w:spacing w:before="240" w:line-rule="auto"/>
        <w:ind w:firstLine="540"/>
        <w:jc w:val="both"/>
      </w:pPr>
      <w:r>
        <w:rPr>
          <w:sz w:val="24"/>
        </w:rPr>
        <w:t xml:space="preserve">порядок отклонения заявок в соответствии с </w:t>
      </w:r>
      <w:hyperlink w:history="0" w:anchor="P221" w:tooltip="2.11. При наличии оснований, указанных в пункте 2.9 настоящего Порядка, заявка отклоняется в системе &quot;Электронный бюджет&quot;.">
        <w:r>
          <w:rPr>
            <w:sz w:val="24"/>
            <w:color w:val="0000ff"/>
          </w:rPr>
          <w:t xml:space="preserve">пунктом 2.11</w:t>
        </w:r>
      </w:hyperlink>
      <w:r>
        <w:rPr>
          <w:sz w:val="24"/>
        </w:rPr>
        <w:t xml:space="preserve"> настоящего Порядка, а также информация об основаниях для их отклонения в соответствии с </w:t>
      </w:r>
      <w:hyperlink w:history="0" w:anchor="P213" w:tooltip="2.9. Основаниями для отклонения заявки участника отбора являются:">
        <w:r>
          <w:rPr>
            <w:sz w:val="24"/>
            <w:color w:val="0000ff"/>
          </w:rPr>
          <w:t xml:space="preserve">пунктом 2.9</w:t>
        </w:r>
      </w:hyperlink>
      <w:r>
        <w:rPr>
          <w:sz w:val="24"/>
        </w:rPr>
        <w:t xml:space="preserve"> настоящего Порядка.</w:t>
      </w:r>
    </w:p>
    <w:p>
      <w:pPr>
        <w:pStyle w:val="0"/>
        <w:spacing w:before="240" w:line-rule="auto"/>
        <w:ind w:firstLine="540"/>
        <w:jc w:val="both"/>
      </w:pPr>
      <w:r>
        <w:rPr>
          <w:sz w:val="24"/>
        </w:rPr>
        <w:t xml:space="preserve">Внесение изменений в объявление осуществляется не позднее наступления даты окончания приема заявок участников отбора, установленной в объявлении.</w:t>
      </w:r>
    </w:p>
    <w:p>
      <w:pPr>
        <w:pStyle w:val="0"/>
        <w:spacing w:before="240" w:line-rule="auto"/>
        <w:ind w:firstLine="540"/>
        <w:jc w:val="both"/>
      </w:pPr>
      <w:r>
        <w:rPr>
          <w:sz w:val="24"/>
        </w:rPr>
        <w:t xml:space="preserve">При внесении изменений в объявление 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pPr>
        <w:pStyle w:val="0"/>
        <w:spacing w:before="240" w:line-rule="auto"/>
        <w:ind w:firstLine="540"/>
        <w:jc w:val="both"/>
      </w:pPr>
      <w:r>
        <w:rPr>
          <w:sz w:val="24"/>
        </w:rPr>
        <w:t xml:space="preserve">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pPr>
        <w:pStyle w:val="0"/>
        <w:spacing w:before="240" w:line-rule="auto"/>
        <w:ind w:firstLine="540"/>
        <w:jc w:val="both"/>
      </w:pPr>
      <w:r>
        <w:rPr>
          <w:sz w:val="24"/>
        </w:rPr>
        <w:t xml:space="preserve">Участники отбора, подавшие заявки,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pPr>
        <w:pStyle w:val="0"/>
        <w:jc w:val="both"/>
      </w:pPr>
      <w:r>
        <w:rPr>
          <w:sz w:val="24"/>
        </w:rPr>
        <w:t xml:space="preserve">(п. 2.2 в ред. </w:t>
      </w:r>
      <w:hyperlink w:history="0" r:id="rId51"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bookmarkStart w:id="116" w:name="P116"/>
    <w:bookmarkEnd w:id="116"/>
    <w:p>
      <w:pPr>
        <w:pStyle w:val="0"/>
        <w:spacing w:before="240" w:line-rule="auto"/>
        <w:ind w:firstLine="540"/>
        <w:jc w:val="both"/>
      </w:pPr>
      <w:r>
        <w:rPr>
          <w:sz w:val="24"/>
        </w:rPr>
        <w:t xml:space="preserve">2.3. Участник отбора должен соответствовать следующим требованиям:</w:t>
      </w:r>
    </w:p>
    <w:bookmarkStart w:id="117" w:name="P117"/>
    <w:bookmarkEnd w:id="117"/>
    <w:p>
      <w:pPr>
        <w:pStyle w:val="0"/>
        <w:spacing w:before="240" w:line-rule="auto"/>
        <w:ind w:firstLine="540"/>
        <w:jc w:val="both"/>
      </w:pPr>
      <w:r>
        <w:rPr>
          <w:sz w:val="24"/>
        </w:rPr>
        <w:t xml:space="preserve">а) на даты рассмотрения заявки и заключения соглашения:</w:t>
      </w:r>
    </w:p>
    <w:p>
      <w:pPr>
        <w:pStyle w:val="0"/>
        <w:jc w:val="both"/>
      </w:pPr>
      <w:r>
        <w:rPr>
          <w:sz w:val="24"/>
        </w:rPr>
        <w:t xml:space="preserve">(в ред. </w:t>
      </w:r>
      <w:hyperlink w:history="0" r:id="rId52"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участник отбора 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w:t>
      </w:r>
      <w:hyperlink w:history="0" w:anchor="P73" w:tooltip="1.3. Субсидия предоставляется в целях реализации мероприятий по обеспечению беспрепятственного доступа к объектам и услугам в приоритетных сферах жизнедеятельности инвалидов и других маломобильных групп населения путем возмещения части затрат, связанных с закупкой автобусов, соответствующих требованиям обеспечения доступности для инвалидов, юридическими лицами (за исключением государственных (муниципальных) учреждений), индивидуальными предпринимателями, осуществляющими деятельность на территории Ленингр...">
        <w:r>
          <w:rPr>
            <w:sz w:val="24"/>
            <w:color w:val="0000ff"/>
          </w:rPr>
          <w:t xml:space="preserve">пунктом 1.3</w:t>
        </w:r>
      </w:hyperlink>
      <w:r>
        <w:rPr>
          <w:sz w:val="24"/>
        </w:rPr>
        <w:t xml:space="preserve"> настоящего Порядка;</w:t>
      </w:r>
    </w:p>
    <w:p>
      <w:pPr>
        <w:pStyle w:val="0"/>
        <w:spacing w:before="240" w:line-rule="auto"/>
        <w:ind w:firstLine="540"/>
        <w:jc w:val="both"/>
      </w:pPr>
      <w:r>
        <w:rPr>
          <w:sz w:val="24"/>
        </w:rPr>
        <w:t xml:space="preserve">участник отбора не является иностранным агентом в соответствии с Федеральным </w:t>
      </w:r>
      <w:hyperlink w:history="0" r:id="rId53"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 июля 2022 года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у участника отбора на едином налоговом счете отсутствует или не превышает размер, определенный </w:t>
      </w:r>
      <w:hyperlink w:history="0" r:id="rId5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47</w:t>
        </w:r>
      </w:hyperlink>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40" w:line-rule="auto"/>
        <w:ind w:firstLine="540"/>
        <w:jc w:val="both"/>
      </w:pPr>
      <w:r>
        <w:rPr>
          <w:sz w:val="24"/>
        </w:rPr>
        <w:t xml:space="preserve">у участника отбора отсутствуют просроченная задолженность по возврату в областной бюджет Ленинградской области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pPr>
        <w:pStyle w:val="0"/>
        <w:spacing w:before="240" w:line-rule="auto"/>
        <w:ind w:firstLine="540"/>
        <w:jc w:val="both"/>
      </w:pPr>
      <w:r>
        <w:rPr>
          <w:sz w:val="24"/>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об индивидуальном предпринимателе, являющимся участником отбора;</w:t>
      </w:r>
    </w:p>
    <w:p>
      <w:pPr>
        <w:pStyle w:val="0"/>
        <w:jc w:val="both"/>
      </w:pPr>
      <w:r>
        <w:rPr>
          <w:sz w:val="24"/>
        </w:rPr>
        <w:t xml:space="preserve">(пп. "а" в ред. </w:t>
      </w:r>
      <w:hyperlink w:history="0" r:id="rId55"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bookmarkStart w:id="129" w:name="P129"/>
    <w:bookmarkEnd w:id="129"/>
    <w:p>
      <w:pPr>
        <w:pStyle w:val="0"/>
        <w:spacing w:before="240" w:line-rule="auto"/>
        <w:ind w:firstLine="540"/>
        <w:jc w:val="both"/>
      </w:pPr>
      <w:r>
        <w:rPr>
          <w:sz w:val="24"/>
        </w:rPr>
        <w:t xml:space="preserve">б) наличие у участника отбора на дату подачи заявки:</w:t>
      </w:r>
    </w:p>
    <w:p>
      <w:pPr>
        <w:pStyle w:val="0"/>
        <w:spacing w:before="240" w:line-rule="auto"/>
        <w:ind w:firstLine="540"/>
        <w:jc w:val="both"/>
      </w:pPr>
      <w:r>
        <w:rPr>
          <w:sz w:val="24"/>
        </w:rPr>
        <w:t xml:space="preserve">документов, подтверждающих осуществление перевозок пассажиров на автомобильном транспорте по маршрутам Ленинградской области, - муниципальных контрактов, свидетельств;</w:t>
      </w:r>
    </w:p>
    <w:p>
      <w:pPr>
        <w:pStyle w:val="0"/>
        <w:jc w:val="both"/>
      </w:pPr>
      <w:r>
        <w:rPr>
          <w:sz w:val="24"/>
        </w:rPr>
        <w:t xml:space="preserve">(в ред. Постановлений Правительства Ленинградской области от 26.12.2024 </w:t>
      </w:r>
      <w:hyperlink w:history="0" r:id="rId56" w:tooltip="Постановление Правительства Ленинградской области от 26.12.2024 N 967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967</w:t>
        </w:r>
      </w:hyperlink>
      <w:r>
        <w:rPr>
          <w:sz w:val="24"/>
        </w:rPr>
        <w:t xml:space="preserve">, от 14.04.2025 </w:t>
      </w:r>
      <w:hyperlink w:history="0" r:id="rId57"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333</w:t>
        </w:r>
      </w:hyperlink>
      <w:r>
        <w:rPr>
          <w:sz w:val="24"/>
        </w:rPr>
        <w:t xml:space="preserve">)</w:t>
      </w:r>
    </w:p>
    <w:p>
      <w:pPr>
        <w:pStyle w:val="0"/>
        <w:spacing w:before="240" w:line-rule="auto"/>
        <w:ind w:firstLine="540"/>
        <w:jc w:val="both"/>
      </w:pPr>
      <w:r>
        <w:rPr>
          <w:sz w:val="24"/>
        </w:rPr>
        <w:t xml:space="preserve">договора на закупку автобусов, заключенного не ранее четвертого квартала года, предшествующего текущему финансовому году, предметом которого являются автобусы, соответствующие требованиям обеспечения доступности для инвалидов, произведенные не ранее года, предшествующего текущему;</w:t>
      </w:r>
    </w:p>
    <w:p>
      <w:pPr>
        <w:pStyle w:val="0"/>
        <w:jc w:val="both"/>
      </w:pPr>
      <w:r>
        <w:rPr>
          <w:sz w:val="24"/>
        </w:rPr>
        <w:t xml:space="preserve">(в ред. Постановлений Правительства Ленинградской области от 16.05.2023 </w:t>
      </w:r>
      <w:hyperlink w:history="0" r:id="rId58"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308</w:t>
        </w:r>
      </w:hyperlink>
      <w:r>
        <w:rPr>
          <w:sz w:val="24"/>
        </w:rPr>
        <w:t xml:space="preserve">, от 16.07.2024 </w:t>
      </w:r>
      <w:hyperlink w:history="0" r:id="rId59"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488</w:t>
        </w:r>
      </w:hyperlink>
      <w:r>
        <w:rPr>
          <w:sz w:val="24"/>
        </w:rPr>
        <w:t xml:space="preserve">, от 14.04.2025 </w:t>
      </w:r>
      <w:hyperlink w:history="0" r:id="rId60"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333</w:t>
        </w:r>
      </w:hyperlink>
      <w:r>
        <w:rPr>
          <w:sz w:val="24"/>
        </w:rPr>
        <w:t xml:space="preserve">)</w:t>
      </w:r>
    </w:p>
    <w:bookmarkStart w:id="134" w:name="P134"/>
    <w:bookmarkEnd w:id="134"/>
    <w:p>
      <w:pPr>
        <w:pStyle w:val="0"/>
        <w:spacing w:before="240" w:line-rule="auto"/>
        <w:ind w:firstLine="540"/>
        <w:jc w:val="both"/>
      </w:pPr>
      <w:hyperlink w:history="0" r:id="rId61" w:tooltip="Постановление Правительства Ленинградской области от 07.10.2022 N 71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в</w:t>
        </w:r>
      </w:hyperlink>
      <w:r>
        <w:rPr>
          <w:sz w:val="24"/>
        </w:rPr>
        <w:t xml:space="preserve">) обязательство по эксплуатации автобусов на маршрутах Ленинградской области не менее пяти лет после заключения договора на закупку автобусов.</w:t>
      </w:r>
    </w:p>
    <w:p>
      <w:pPr>
        <w:pStyle w:val="0"/>
        <w:jc w:val="both"/>
      </w:pPr>
      <w:r>
        <w:rPr>
          <w:sz w:val="24"/>
        </w:rPr>
        <w:t xml:space="preserve">(в ред. Постановлений Правительства Ленинградской области от 07.10.2022 </w:t>
      </w:r>
      <w:hyperlink w:history="0" r:id="rId62" w:tooltip="Постановление Правительства Ленинградской области от 07.10.2022 N 71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713</w:t>
        </w:r>
      </w:hyperlink>
      <w:r>
        <w:rPr>
          <w:sz w:val="24"/>
        </w:rPr>
        <w:t xml:space="preserve">, от 16.05.2023 </w:t>
      </w:r>
      <w:hyperlink w:history="0" r:id="rId63"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308</w:t>
        </w:r>
      </w:hyperlink>
      <w:r>
        <w:rPr>
          <w:sz w:val="24"/>
        </w:rPr>
        <w:t xml:space="preserve">, от 14.04.2025 </w:t>
      </w:r>
      <w:hyperlink w:history="0" r:id="rId64"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333</w:t>
        </w:r>
      </w:hyperlink>
      <w:r>
        <w:rPr>
          <w:sz w:val="24"/>
        </w:rPr>
        <w:t xml:space="preserve">)</w:t>
      </w:r>
    </w:p>
    <w:bookmarkStart w:id="136" w:name="P136"/>
    <w:bookmarkEnd w:id="136"/>
    <w:p>
      <w:pPr>
        <w:pStyle w:val="0"/>
        <w:spacing w:before="240" w:line-rule="auto"/>
        <w:ind w:firstLine="540"/>
        <w:jc w:val="both"/>
      </w:pPr>
      <w:r>
        <w:rPr>
          <w:sz w:val="24"/>
        </w:rPr>
        <w:t xml:space="preserve">2.4.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направляют посредством системы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bookmarkStart w:id="137" w:name="P137"/>
    <w:bookmarkEnd w:id="137"/>
    <w:p>
      <w:pPr>
        <w:pStyle w:val="0"/>
        <w:spacing w:before="240" w:line-rule="auto"/>
        <w:ind w:firstLine="540"/>
        <w:jc w:val="both"/>
      </w:pPr>
      <w:r>
        <w:rPr>
          <w:sz w:val="24"/>
        </w:rPr>
        <w:t xml:space="preserve">2.4.1. Заявка содержит следующие сведения:</w:t>
      </w:r>
    </w:p>
    <w:p>
      <w:pPr>
        <w:pStyle w:val="0"/>
        <w:spacing w:before="240" w:line-rule="auto"/>
        <w:ind w:firstLine="540"/>
        <w:jc w:val="both"/>
      </w:pPr>
      <w:r>
        <w:rPr>
          <w:sz w:val="24"/>
        </w:rPr>
        <w:t xml:space="preserve">а) информация и документы участника отбора:</w:t>
      </w:r>
    </w:p>
    <w:p>
      <w:pPr>
        <w:pStyle w:val="0"/>
        <w:spacing w:before="240" w:line-rule="auto"/>
        <w:ind w:firstLine="540"/>
        <w:jc w:val="both"/>
      </w:pPr>
      <w:r>
        <w:rPr>
          <w:sz w:val="24"/>
        </w:rPr>
        <w:t xml:space="preserve">полное и сокращенное (при наличии) наименование участника отбора (для юридических лиц);</w:t>
      </w:r>
    </w:p>
    <w:p>
      <w:pPr>
        <w:pStyle w:val="0"/>
        <w:spacing w:before="240" w:line-rule="auto"/>
        <w:ind w:firstLine="540"/>
        <w:jc w:val="both"/>
      </w:pPr>
      <w:r>
        <w:rPr>
          <w:sz w:val="24"/>
        </w:rPr>
        <w:t xml:space="preserve">фамилия, имя, отчество (при наличии) индивидуального предпринимателя;</w:t>
      </w:r>
    </w:p>
    <w:p>
      <w:pPr>
        <w:pStyle w:val="0"/>
        <w:spacing w:before="240" w:line-rule="auto"/>
        <w:ind w:firstLine="540"/>
        <w:jc w:val="both"/>
      </w:pPr>
      <w:r>
        <w:rPr>
          <w:sz w:val="24"/>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дата постановки на учет в налоговом органе (для индивидуальных предпринимателей);</w:t>
      </w:r>
    </w:p>
    <w:p>
      <w:pPr>
        <w:pStyle w:val="0"/>
        <w:spacing w:before="240" w:line-rule="auto"/>
        <w:ind w:firstLine="540"/>
        <w:jc w:val="both"/>
      </w:pPr>
      <w:r>
        <w:rPr>
          <w:sz w:val="24"/>
        </w:rPr>
        <w:t xml:space="preserve">дата и код причины постановки на учет в налоговом органе (для юридических лиц);</w:t>
      </w:r>
    </w:p>
    <w:p>
      <w:pPr>
        <w:pStyle w:val="0"/>
        <w:spacing w:before="240" w:line-rule="auto"/>
        <w:ind w:firstLine="540"/>
        <w:jc w:val="both"/>
      </w:pPr>
      <w:r>
        <w:rPr>
          <w:sz w:val="24"/>
        </w:rPr>
        <w:t xml:space="preserve">дата государственной регистрации физического лица в качестве индивидуального предпринимателя;</w:t>
      </w:r>
    </w:p>
    <w:p>
      <w:pPr>
        <w:pStyle w:val="0"/>
        <w:spacing w:before="240" w:line-rule="auto"/>
        <w:ind w:firstLine="540"/>
        <w:jc w:val="both"/>
      </w:pPr>
      <w:r>
        <w:rPr>
          <w:sz w:val="24"/>
        </w:rPr>
        <w:t xml:space="preserve">дата и место рождения (для индивидуальных предпринимателей);</w:t>
      </w:r>
    </w:p>
    <w:p>
      <w:pPr>
        <w:pStyle w:val="0"/>
        <w:spacing w:before="240" w:line-rule="auto"/>
        <w:ind w:firstLine="540"/>
        <w:jc w:val="both"/>
      </w:pPr>
      <w:r>
        <w:rPr>
          <w:sz w:val="24"/>
        </w:rPr>
        <w:t xml:space="preserve">страховой номер индивидуального лицевого счета (для индивидуальных предпринимателей);</w:t>
      </w:r>
    </w:p>
    <w:p>
      <w:pPr>
        <w:pStyle w:val="0"/>
        <w:spacing w:before="240" w:line-rule="auto"/>
        <w:ind w:firstLine="540"/>
        <w:jc w:val="both"/>
      </w:pPr>
      <w:r>
        <w:rPr>
          <w:sz w:val="24"/>
        </w:rPr>
        <w:t xml:space="preserve">адрес юридического лица, адрес регистрации (для индивидуальных предпринимателей);</w:t>
      </w:r>
    </w:p>
    <w:p>
      <w:pPr>
        <w:pStyle w:val="0"/>
        <w:spacing w:before="240" w:line-rule="auto"/>
        <w:ind w:firstLine="540"/>
        <w:jc w:val="both"/>
      </w:pPr>
      <w:r>
        <w:rPr>
          <w:sz w:val="24"/>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40" w:line-rule="auto"/>
        <w:ind w:firstLine="540"/>
        <w:jc w:val="both"/>
      </w:pPr>
      <w:r>
        <w:rPr>
          <w:sz w:val="24"/>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40" w:line-rule="auto"/>
        <w:ind w:firstLine="540"/>
        <w:jc w:val="both"/>
      </w:pPr>
      <w:r>
        <w:rPr>
          <w:sz w:val="24"/>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40" w:line-rule="auto"/>
        <w:ind w:firstLine="540"/>
        <w:jc w:val="both"/>
      </w:pPr>
      <w:r>
        <w:rPr>
          <w:sz w:val="24"/>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0"/>
        <w:spacing w:before="240" w:line-rule="auto"/>
        <w:ind w:firstLine="540"/>
        <w:jc w:val="both"/>
      </w:pPr>
      <w:r>
        <w:rPr>
          <w:sz w:val="24"/>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bookmarkStart w:id="154" w:name="P154"/>
    <w:bookmarkEnd w:id="154"/>
    <w:p>
      <w:pPr>
        <w:pStyle w:val="0"/>
        <w:spacing w:before="240" w:line-rule="auto"/>
        <w:ind w:firstLine="540"/>
        <w:jc w:val="both"/>
      </w:pPr>
      <w:r>
        <w:rPr>
          <w:sz w:val="24"/>
        </w:rPr>
        <w:t xml:space="preserve">б) документы, подтверждающие соответствие участника отбора требованиям, установленным </w:t>
      </w:r>
      <w:hyperlink w:history="0" w:anchor="P129" w:tooltip="б) наличие у участника отбора на дату подачи заявки:">
        <w:r>
          <w:rPr>
            <w:sz w:val="24"/>
            <w:color w:val="0000ff"/>
          </w:rPr>
          <w:t xml:space="preserve">подпунктами "б"</w:t>
        </w:r>
      </w:hyperlink>
      <w:r>
        <w:rPr>
          <w:sz w:val="24"/>
        </w:rPr>
        <w:t xml:space="preserve"> и </w:t>
      </w:r>
      <w:hyperlink w:history="0" w:anchor="P134" w:tooltip="в) обязательство по эксплуатации автобусов на маршрутах Ленинградской области не менее пяти лет после заключения договора на закупку автобусов.">
        <w:r>
          <w:rPr>
            <w:sz w:val="24"/>
            <w:color w:val="0000ff"/>
          </w:rPr>
          <w:t xml:space="preserve">"в" пункта 2.3</w:t>
        </w:r>
      </w:hyperlink>
      <w:r>
        <w:rPr>
          <w:sz w:val="24"/>
        </w:rPr>
        <w:t xml:space="preserve"> настоящего Порядка:</w:t>
      </w:r>
    </w:p>
    <w:p>
      <w:pPr>
        <w:pStyle w:val="0"/>
        <w:spacing w:before="240" w:line-rule="auto"/>
        <w:ind w:firstLine="540"/>
        <w:jc w:val="both"/>
      </w:pPr>
      <w:r>
        <w:rPr>
          <w:sz w:val="24"/>
        </w:rPr>
        <w:t xml:space="preserve">копия муниципального контракта (в случае осуществления перевозок по муниципальным маршрутам регулярных перевозок Ленинградской области);</w:t>
      </w:r>
    </w:p>
    <w:p>
      <w:pPr>
        <w:pStyle w:val="0"/>
        <w:spacing w:before="240" w:line-rule="auto"/>
        <w:ind w:firstLine="540"/>
        <w:jc w:val="both"/>
      </w:pPr>
      <w:r>
        <w:rPr>
          <w:sz w:val="24"/>
        </w:rPr>
        <w:t xml:space="preserve">копии договоров на закупку автобусов, заключенных не ранее четвертого квартала года, предшествующего текущему финансовому году, предметом которых являются автобусы, соответствующие требованиям обеспечения доступности для инвалидов;</w:t>
      </w:r>
    </w:p>
    <w:p>
      <w:pPr>
        <w:pStyle w:val="0"/>
        <w:jc w:val="both"/>
      </w:pPr>
      <w:r>
        <w:rPr>
          <w:sz w:val="24"/>
        </w:rPr>
        <w:t xml:space="preserve">(в ред. </w:t>
      </w:r>
      <w:hyperlink w:history="0" r:id="rId65"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14.04.2025 N 333)</w:t>
      </w:r>
    </w:p>
    <w:p>
      <w:pPr>
        <w:pStyle w:val="0"/>
        <w:spacing w:before="240" w:line-rule="auto"/>
        <w:ind w:firstLine="540"/>
        <w:jc w:val="both"/>
      </w:pPr>
      <w:r>
        <w:rPr>
          <w:sz w:val="24"/>
        </w:rPr>
        <w:t xml:space="preserve">копии платежных документов, подтверждающих оплату автобусов по договору купли-продажи (поставки) или первого взноса при заключении договора лизинга, заверенных кредитной организацией, обслуживающей расчетный счет участника отбора;</w:t>
      </w:r>
    </w:p>
    <w:p>
      <w:pPr>
        <w:pStyle w:val="0"/>
        <w:jc w:val="both"/>
      </w:pPr>
      <w:r>
        <w:rPr>
          <w:sz w:val="24"/>
        </w:rPr>
        <w:t xml:space="preserve">(в ред. </w:t>
      </w:r>
      <w:hyperlink w:history="0" r:id="rId66"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14.04.2025 N 333)</w:t>
      </w:r>
    </w:p>
    <w:p>
      <w:pPr>
        <w:pStyle w:val="0"/>
        <w:spacing w:before="240" w:line-rule="auto"/>
        <w:ind w:firstLine="540"/>
        <w:jc w:val="both"/>
      </w:pPr>
      <w:r>
        <w:rPr>
          <w:sz w:val="24"/>
        </w:rPr>
        <w:t xml:space="preserve">письменное обязательство (в свободной форме) по эксплуатации автобусов на маршрутах регулярных перевозок Ленинградской области любым не запрещенным законом способом не менее пяти лет после заключения договора на закупку автобусов;</w:t>
      </w:r>
    </w:p>
    <w:p>
      <w:pPr>
        <w:pStyle w:val="0"/>
        <w:jc w:val="both"/>
      </w:pPr>
      <w:r>
        <w:rPr>
          <w:sz w:val="24"/>
        </w:rPr>
        <w:t xml:space="preserve">(в ред. </w:t>
      </w:r>
      <w:hyperlink w:history="0" r:id="rId67"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14.04.2025 N 333)</w:t>
      </w:r>
    </w:p>
    <w:p>
      <w:pPr>
        <w:pStyle w:val="0"/>
        <w:spacing w:before="240" w:line-rule="auto"/>
        <w:ind w:firstLine="540"/>
        <w:jc w:val="both"/>
      </w:pPr>
      <w:r>
        <w:rPr>
          <w:sz w:val="24"/>
        </w:rPr>
        <w:t xml:space="preserve">в) копия документа, подтверждающего полномочия лица, подписавшего заявку (в случае подписания заявки уполномоченным лицом);</w:t>
      </w:r>
    </w:p>
    <w:p>
      <w:pPr>
        <w:pStyle w:val="0"/>
        <w:spacing w:before="240" w:line-rule="auto"/>
        <w:ind w:firstLine="540"/>
        <w:jc w:val="both"/>
      </w:pPr>
      <w:r>
        <w:rPr>
          <w:sz w:val="24"/>
        </w:rPr>
        <w:t xml:space="preserve">г) предлагаемые участником отбора значения результата предоставления субсидии, размер запрашиваемой субсидии, определенный в соответствии с </w:t>
      </w:r>
      <w:hyperlink w:history="0" w:anchor="P260" w:tooltip="3.4. Размер субсидии определяется:">
        <w:r>
          <w:rPr>
            <w:sz w:val="24"/>
            <w:color w:val="0000ff"/>
          </w:rPr>
          <w:t xml:space="preserve">пунктом 3.4</w:t>
        </w:r>
      </w:hyperlink>
      <w:r>
        <w:rPr>
          <w:sz w:val="24"/>
        </w:rPr>
        <w:t xml:space="preserve"> настоящего Порядка, с приложением расчета размера субсидии по форме согласно:</w:t>
      </w:r>
    </w:p>
    <w:p>
      <w:pPr>
        <w:pStyle w:val="0"/>
        <w:spacing w:before="240" w:line-rule="auto"/>
        <w:ind w:firstLine="540"/>
        <w:jc w:val="both"/>
      </w:pPr>
      <w:hyperlink w:history="0" w:anchor="P333" w:tooltip="Расчет размера субсидии">
        <w:r>
          <w:rPr>
            <w:sz w:val="24"/>
            <w:color w:val="0000ff"/>
          </w:rPr>
          <w:t xml:space="preserve">приложению 1</w:t>
        </w:r>
      </w:hyperlink>
      <w:r>
        <w:rPr>
          <w:sz w:val="24"/>
        </w:rPr>
        <w:t xml:space="preserve"> к настоящему Порядку - в случае закупки автобусов по договору лизинга;</w:t>
      </w:r>
    </w:p>
    <w:p>
      <w:pPr>
        <w:pStyle w:val="0"/>
        <w:spacing w:before="240" w:line-rule="auto"/>
        <w:ind w:firstLine="540"/>
        <w:jc w:val="both"/>
      </w:pPr>
      <w:hyperlink w:history="0" w:anchor="P400" w:tooltip="Расчет размера субсидии">
        <w:r>
          <w:rPr>
            <w:sz w:val="24"/>
            <w:color w:val="0000ff"/>
          </w:rPr>
          <w:t xml:space="preserve">приложению 2</w:t>
        </w:r>
      </w:hyperlink>
      <w:r>
        <w:rPr>
          <w:sz w:val="24"/>
        </w:rPr>
        <w:t xml:space="preserve"> к настоящему Порядку - в случае закупки автобусов по договору купли-продажи (поставки).</w:t>
      </w:r>
    </w:p>
    <w:p>
      <w:pPr>
        <w:pStyle w:val="0"/>
        <w:jc w:val="both"/>
      </w:pPr>
      <w:r>
        <w:rPr>
          <w:sz w:val="24"/>
        </w:rPr>
        <w:t xml:space="preserve">(пп. "г" в ред. </w:t>
      </w:r>
      <w:hyperlink w:history="0" r:id="rId68"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14.04.2025 N 333)</w:t>
      </w:r>
    </w:p>
    <w:p>
      <w:pPr>
        <w:pStyle w:val="0"/>
        <w:spacing w:before="240" w:line-rule="auto"/>
        <w:ind w:firstLine="540"/>
        <w:jc w:val="both"/>
      </w:pPr>
      <w:r>
        <w:rPr>
          <w:sz w:val="24"/>
        </w:rPr>
        <w:t xml:space="preserve">Ответственность за достоверность сведений, представленных в заявке и прилагаемых к ней документах, несет участник отбора.</w:t>
      </w:r>
    </w:p>
    <w:p>
      <w:pPr>
        <w:pStyle w:val="0"/>
        <w:spacing w:before="240" w:line-rule="auto"/>
        <w:ind w:firstLine="540"/>
        <w:jc w:val="both"/>
      </w:pPr>
      <w:r>
        <w:rPr>
          <w:sz w:val="24"/>
        </w:rPr>
        <w:t xml:space="preserve">2.4.2. Заявка должна быть подписана усиленной квалифицированной электронной подписью руководителя участника отбора или уполномоченного им лица.</w:t>
      </w:r>
    </w:p>
    <w:p>
      <w:pPr>
        <w:pStyle w:val="0"/>
        <w:spacing w:before="240" w:line-rule="auto"/>
        <w:ind w:firstLine="540"/>
        <w:jc w:val="both"/>
      </w:pPr>
      <w:r>
        <w:rPr>
          <w:sz w:val="24"/>
        </w:rPr>
        <w:t xml:space="preserve">Датой и временем представления участником отбора заявки считается дата и время подписания участником отбора заявки с присвоением ему регистрационного номера в системе "Электронный бюджет".</w:t>
      </w:r>
    </w:p>
    <w:p>
      <w:pPr>
        <w:pStyle w:val="0"/>
        <w:spacing w:before="240" w:line-rule="auto"/>
        <w:ind w:firstLine="540"/>
        <w:jc w:val="both"/>
      </w:pPr>
      <w:r>
        <w:rPr>
          <w:sz w:val="24"/>
        </w:rPr>
        <w:t xml:space="preserve">2.4.3.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40" w:line-rule="auto"/>
        <w:ind w:firstLine="540"/>
        <w:jc w:val="both"/>
      </w:pPr>
      <w:r>
        <w:rPr>
          <w:sz w:val="24"/>
        </w:rPr>
        <w:t xml:space="preserve">Фото- и видеоматериалы, включаемые в заявку, должны содержать четкое и контрастное изображение высокого качества.</w:t>
      </w:r>
    </w:p>
    <w:p>
      <w:pPr>
        <w:pStyle w:val="0"/>
        <w:jc w:val="both"/>
      </w:pPr>
      <w:r>
        <w:rPr>
          <w:sz w:val="24"/>
        </w:rPr>
        <w:t xml:space="preserve">(п. 2.4 в ред. </w:t>
      </w:r>
      <w:hyperlink w:history="0" r:id="rId69"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bookmarkStart w:id="173" w:name="P173"/>
    <w:bookmarkEnd w:id="173"/>
    <w:p>
      <w:pPr>
        <w:pStyle w:val="0"/>
        <w:spacing w:before="240" w:line-rule="auto"/>
        <w:ind w:firstLine="540"/>
        <w:jc w:val="both"/>
      </w:pPr>
      <w:r>
        <w:rPr>
          <w:sz w:val="24"/>
        </w:rPr>
        <w:t xml:space="preserve">2.5. Любой участник отбора со дня размещения объявления на едином портале не позднее третьего рабочего дня до даты окончания приема заявок вправе направить в Комитет не более пяти запросов о разъяснении положений объявления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Разъяснение положений объявления участнику отбора осуществляется Комитетом в течение двух рабочих дней с даты поступления запроса, но не позднее одного рабочего дня до даты окончания приема заявок путем формирования в системе "Электронный бюджет" соответствующего разъяснения. Представленное разъяснение положений объявления не должно изменять суть информации, содержащейся в указанном объявлении.</w:t>
      </w:r>
    </w:p>
    <w:p>
      <w:pPr>
        <w:pStyle w:val="0"/>
        <w:spacing w:before="240" w:line-rule="auto"/>
        <w:ind w:firstLine="540"/>
        <w:jc w:val="both"/>
      </w:pPr>
      <w:r>
        <w:rPr>
          <w:sz w:val="24"/>
        </w:rPr>
        <w:t xml:space="preserve">Доступ к разъяснению, формируемому в системе "Электронный бюджет", предоставляется всем участникам отбора.</w:t>
      </w:r>
    </w:p>
    <w:p>
      <w:pPr>
        <w:pStyle w:val="0"/>
        <w:spacing w:before="240" w:line-rule="auto"/>
        <w:ind w:firstLine="540"/>
        <w:jc w:val="both"/>
      </w:pPr>
      <w:r>
        <w:rPr>
          <w:sz w:val="24"/>
        </w:rPr>
        <w:t xml:space="preserve">Участник отбора имеет право отозвать заявку:</w:t>
      </w:r>
    </w:p>
    <w:p>
      <w:pPr>
        <w:pStyle w:val="0"/>
        <w:spacing w:before="240" w:line-rule="auto"/>
        <w:ind w:firstLine="540"/>
        <w:jc w:val="both"/>
      </w:pPr>
      <w:r>
        <w:rPr>
          <w:sz w:val="24"/>
        </w:rPr>
        <w:t xml:space="preserve">путем формирования в системе "Электронный бюджет" уведомления об отзыве заявки: до даты окончания приема заявок или после даты окончания приема заявок, но не позднее дня заседания комиссии;</w:t>
      </w:r>
    </w:p>
    <w:p>
      <w:pPr>
        <w:pStyle w:val="0"/>
        <w:spacing w:before="240" w:line-rule="auto"/>
        <w:ind w:firstLine="540"/>
        <w:jc w:val="both"/>
      </w:pPr>
      <w:r>
        <w:rPr>
          <w:sz w:val="24"/>
        </w:rPr>
        <w:t xml:space="preserve">в день заседания комиссии - путем сообщения об отзыве заявки во время рассмотрения заявки на заседании комиссии.</w:t>
      </w:r>
    </w:p>
    <w:p>
      <w:pPr>
        <w:pStyle w:val="0"/>
        <w:spacing w:before="240" w:line-rule="auto"/>
        <w:ind w:firstLine="540"/>
        <w:jc w:val="both"/>
      </w:pPr>
      <w:r>
        <w:rPr>
          <w:sz w:val="24"/>
        </w:rPr>
        <w:t xml:space="preserve">Внесение изменений в заявку осуществляется до даты окончания приема заявок путем:</w:t>
      </w:r>
    </w:p>
    <w:p>
      <w:pPr>
        <w:pStyle w:val="0"/>
        <w:spacing w:before="240" w:line-rule="auto"/>
        <w:ind w:firstLine="540"/>
        <w:jc w:val="both"/>
      </w:pPr>
      <w:r>
        <w:rPr>
          <w:sz w:val="24"/>
        </w:rPr>
        <w:t xml:space="preserve">отзыва и подачи новой заявки;</w:t>
      </w:r>
    </w:p>
    <w:p>
      <w:pPr>
        <w:pStyle w:val="0"/>
        <w:spacing w:before="240" w:line-rule="auto"/>
        <w:ind w:firstLine="540"/>
        <w:jc w:val="both"/>
      </w:pPr>
      <w:r>
        <w:rPr>
          <w:sz w:val="24"/>
        </w:rPr>
        <w:t xml:space="preserve">возврата заявки на доработку.</w:t>
      </w:r>
    </w:p>
    <w:p>
      <w:pPr>
        <w:pStyle w:val="0"/>
        <w:spacing w:before="240" w:line-rule="auto"/>
        <w:ind w:firstLine="540"/>
        <w:jc w:val="both"/>
      </w:pPr>
      <w:r>
        <w:rPr>
          <w:sz w:val="24"/>
        </w:rPr>
        <w:t xml:space="preserve">Возврат заявки на доработку осуществляется на основании уведомления участника отбора, направленного посредством системы "Электронный бюджет" не позднее дня, предшествующего дате окончания приема заявок. Скорректированная после возврата на доработку заявка должна быть направлена участником отбора в Комитет посредством системы "Электронный бюджет" не позднее даты окончания приема заявок.</w:t>
      </w:r>
    </w:p>
    <w:p>
      <w:pPr>
        <w:pStyle w:val="0"/>
        <w:jc w:val="both"/>
      </w:pPr>
      <w:r>
        <w:rPr>
          <w:sz w:val="24"/>
        </w:rPr>
        <w:t xml:space="preserve">(п. 2.5 в ред. </w:t>
      </w:r>
      <w:hyperlink w:history="0" r:id="rId70"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2.6. До размещения объявления для рассмотрения заявок образуется комиссия (далее - комиссия). Состав и положение о комиссии утверждаются правовым актом Комитета и размещаются в системе "Электронный бюджет".</w:t>
      </w:r>
    </w:p>
    <w:p>
      <w:pPr>
        <w:pStyle w:val="0"/>
        <w:spacing w:before="240" w:line-rule="auto"/>
        <w:ind w:firstLine="540"/>
        <w:jc w:val="both"/>
      </w:pPr>
      <w:r>
        <w:rPr>
          <w:sz w:val="24"/>
        </w:rPr>
        <w:t xml:space="preserve">Взаимодействие комиссии с участниками отбора осуществляется с использованием документов в электронной форме в системе "Электронный бюджет".</w:t>
      </w:r>
    </w:p>
    <w:p>
      <w:pPr>
        <w:pStyle w:val="0"/>
        <w:spacing w:before="240" w:line-rule="auto"/>
        <w:ind w:firstLine="540"/>
        <w:jc w:val="both"/>
      </w:pPr>
      <w:r>
        <w:rPr>
          <w:sz w:val="24"/>
        </w:rPr>
        <w:t xml:space="preserve">Комиссии предоставляется доступ в системе "Электронный бюджет" к поданным участниками отбора заявкам для их рассмотрения.</w:t>
      </w:r>
    </w:p>
    <w:p>
      <w:pPr>
        <w:pStyle w:val="0"/>
        <w:spacing w:before="240" w:line-rule="auto"/>
        <w:ind w:firstLine="540"/>
        <w:jc w:val="both"/>
      </w:pPr>
      <w:r>
        <w:rPr>
          <w:sz w:val="24"/>
        </w:rPr>
        <w:t xml:space="preserve">Не позднее одного рабочего дня, следующего за датой окончания приема заявок, установленной в объявлении, комиссия подписывает протокол вскрытия заявок, содержащий следующую информацию о поступивших заявках:</w:t>
      </w:r>
    </w:p>
    <w:p>
      <w:pPr>
        <w:pStyle w:val="0"/>
        <w:spacing w:before="240" w:line-rule="auto"/>
        <w:ind w:firstLine="540"/>
        <w:jc w:val="both"/>
      </w:pPr>
      <w:r>
        <w:rPr>
          <w:sz w:val="24"/>
        </w:rPr>
        <w:t xml:space="preserve">а) регистрационный номер заявки;</w:t>
      </w:r>
    </w:p>
    <w:p>
      <w:pPr>
        <w:pStyle w:val="0"/>
        <w:spacing w:before="240" w:line-rule="auto"/>
        <w:ind w:firstLine="540"/>
        <w:jc w:val="both"/>
      </w:pPr>
      <w:r>
        <w:rPr>
          <w:sz w:val="24"/>
        </w:rPr>
        <w:t xml:space="preserve">б) дата и время поступления заявки;</w:t>
      </w:r>
    </w:p>
    <w:p>
      <w:pPr>
        <w:pStyle w:val="0"/>
        <w:spacing w:before="240" w:line-rule="auto"/>
        <w:ind w:firstLine="540"/>
        <w:jc w:val="both"/>
      </w:pPr>
      <w:r>
        <w:rPr>
          <w:sz w:val="24"/>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pStyle w:val="0"/>
        <w:spacing w:before="240" w:line-rule="auto"/>
        <w:ind w:firstLine="540"/>
        <w:jc w:val="both"/>
      </w:pPr>
      <w:r>
        <w:rPr>
          <w:sz w:val="24"/>
        </w:rPr>
        <w:t xml:space="preserve">г) адрес юридического лица;</w:t>
      </w:r>
    </w:p>
    <w:p>
      <w:pPr>
        <w:pStyle w:val="0"/>
        <w:spacing w:before="240" w:line-rule="auto"/>
        <w:ind w:firstLine="540"/>
        <w:jc w:val="both"/>
      </w:pPr>
      <w:r>
        <w:rPr>
          <w:sz w:val="24"/>
        </w:rPr>
        <w:t xml:space="preserve">д) размер запрашиваемой субсидии участником отбора.</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40" w:line-rule="auto"/>
        <w:ind w:firstLine="540"/>
        <w:jc w:val="both"/>
      </w:pPr>
      <w:r>
        <w:rPr>
          <w:sz w:val="24"/>
        </w:rPr>
        <w:t xml:space="preserve">Заявка признается надлежащей, если она соответствует требованиям, установленным настоящим Порядком, и при отсутствии оснований для отклонения заявки.</w:t>
      </w:r>
    </w:p>
    <w:p>
      <w:pPr>
        <w:pStyle w:val="0"/>
        <w:jc w:val="both"/>
      </w:pPr>
      <w:r>
        <w:rPr>
          <w:sz w:val="24"/>
        </w:rPr>
        <w:t xml:space="preserve">(п. 2.6 в ред. </w:t>
      </w:r>
      <w:hyperlink w:history="0" r:id="rId71"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bookmarkStart w:id="196" w:name="P196"/>
    <w:bookmarkEnd w:id="196"/>
    <w:p>
      <w:pPr>
        <w:pStyle w:val="0"/>
        <w:spacing w:before="240" w:line-rule="auto"/>
        <w:ind w:firstLine="540"/>
        <w:jc w:val="both"/>
      </w:pPr>
      <w:r>
        <w:rPr>
          <w:sz w:val="24"/>
        </w:rPr>
        <w:t xml:space="preserve">2.7. Комиссия в течение 10 рабочих дней со дня размещения на едином портале протокола вскрытия заявок рассматривает заявки и прилагаемые документы в системе "Электронный бюджет" на соответствие их требованиям, установленным </w:t>
      </w:r>
      <w:hyperlink w:history="0" w:anchor="P137" w:tooltip="2.4.1. Заявка содержит следующие сведения:">
        <w:r>
          <w:rPr>
            <w:sz w:val="24"/>
            <w:color w:val="0000ff"/>
          </w:rPr>
          <w:t xml:space="preserve">пунктом 2.4.1</w:t>
        </w:r>
      </w:hyperlink>
      <w:r>
        <w:rPr>
          <w:sz w:val="24"/>
        </w:rPr>
        <w:t xml:space="preserve"> настоящего Порядка, а также на соответствие участника отбора требованиям, установленным </w:t>
      </w:r>
      <w:hyperlink w:history="0" w:anchor="P116" w:tooltip="2.3. Участник отбора должен соответствовать следующим требованиям:">
        <w:r>
          <w:rPr>
            <w:sz w:val="24"/>
            <w:color w:val="0000ff"/>
          </w:rPr>
          <w:t xml:space="preserve">пунктом 2.3</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установленным </w:t>
      </w:r>
      <w:hyperlink w:history="0" w:anchor="P117" w:tooltip="а) на даты рассмотрения заявки и заключения соглашения:">
        <w:r>
          <w:rPr>
            <w:sz w:val="24"/>
            <w:color w:val="0000ff"/>
          </w:rPr>
          <w:t xml:space="preserve">подпунктом "а" пункта 2.3</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40" w:line-rule="auto"/>
        <w:ind w:firstLine="540"/>
        <w:jc w:val="both"/>
      </w:pPr>
      <w:r>
        <w:rPr>
          <w:sz w:val="24"/>
        </w:rPr>
        <w:t xml:space="preserve">В целях подтверждения соответствия участника отбора требованиям, установленным </w:t>
      </w:r>
      <w:hyperlink w:history="0" w:anchor="P117" w:tooltip="а) на даты рассмотрения заявки и заключения соглашения:">
        <w:r>
          <w:rPr>
            <w:sz w:val="24"/>
            <w:color w:val="0000ff"/>
          </w:rPr>
          <w:t xml:space="preserve">подпунктом "а" пункта 2.3</w:t>
        </w:r>
      </w:hyperlink>
      <w:r>
        <w:rPr>
          <w:sz w:val="24"/>
        </w:rPr>
        <w:t xml:space="preserve"> настоящего Порядка, Комитет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Участник отбора вправе представить указанные документы и информацию в Комитет по собственной инициативе.</w:t>
      </w:r>
    </w:p>
    <w:p>
      <w:pPr>
        <w:pStyle w:val="0"/>
        <w:spacing w:before="240" w:line-rule="auto"/>
        <w:ind w:firstLine="540"/>
        <w:jc w:val="both"/>
      </w:pPr>
      <w:r>
        <w:rPr>
          <w:sz w:val="24"/>
        </w:rPr>
        <w:t xml:space="preserve">В случае отсутствия технической возможности осуществления автоматической проверки в системе "Электронный бюджет" соответствие участника отбора требованиям, установленным </w:t>
      </w:r>
      <w:hyperlink w:history="0" w:anchor="P117" w:tooltip="а) на даты рассмотрения заявки и заключения соглашения:">
        <w:r>
          <w:rPr>
            <w:sz w:val="24"/>
            <w:color w:val="0000ff"/>
          </w:rPr>
          <w:t xml:space="preserve">подпунктом "а" пункта 2.3</w:t>
        </w:r>
      </w:hyperlink>
      <w:r>
        <w:rPr>
          <w:sz w:val="24"/>
        </w:rPr>
        <w:t xml:space="preserve"> настоящего Порядка,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Ранжирование поступивших заявок осуществляется исходя из очередности их поступления.</w:t>
      </w:r>
    </w:p>
    <w:p>
      <w:pPr>
        <w:pStyle w:val="0"/>
        <w:jc w:val="both"/>
      </w:pPr>
      <w:r>
        <w:rPr>
          <w:sz w:val="24"/>
        </w:rPr>
        <w:t xml:space="preserve">(п. 2.7 в ред. </w:t>
      </w:r>
      <w:hyperlink w:history="0" r:id="rId72"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bookmarkStart w:id="202" w:name="P202"/>
    <w:bookmarkEnd w:id="202"/>
    <w:p>
      <w:pPr>
        <w:pStyle w:val="0"/>
        <w:spacing w:before="240" w:line-rule="auto"/>
        <w:ind w:firstLine="540"/>
        <w:jc w:val="both"/>
      </w:pPr>
      <w:r>
        <w:rPr>
          <w:sz w:val="24"/>
        </w:rPr>
        <w:t xml:space="preserve">2.8. На основании результатов определения победителя (победителей) отбора не позднее одного рабочего дня со дня окончания срока рассмотрения заявок подготавливается протокол подведения итогов отбора, включающий следующую информацию:</w:t>
      </w:r>
    </w:p>
    <w:p>
      <w:pPr>
        <w:pStyle w:val="0"/>
        <w:spacing w:before="240" w:line-rule="auto"/>
        <w:ind w:firstLine="540"/>
        <w:jc w:val="both"/>
      </w:pPr>
      <w:r>
        <w:rPr>
          <w:sz w:val="24"/>
        </w:rPr>
        <w:t xml:space="preserve">дату, время и место проведения рассмотрения заявок на предоставление субсидии;</w:t>
      </w:r>
    </w:p>
    <w:p>
      <w:pPr>
        <w:pStyle w:val="0"/>
        <w:spacing w:before="240" w:line-rule="auto"/>
        <w:ind w:firstLine="540"/>
        <w:jc w:val="both"/>
      </w:pPr>
      <w:r>
        <w:rPr>
          <w:sz w:val="24"/>
        </w:rPr>
        <w:t xml:space="preserve">информацию о количестве поступивших заявок;</w:t>
      </w:r>
    </w:p>
    <w:p>
      <w:pPr>
        <w:pStyle w:val="0"/>
        <w:spacing w:before="240" w:line-rule="auto"/>
        <w:ind w:firstLine="540"/>
        <w:jc w:val="both"/>
      </w:pPr>
      <w:r>
        <w:rPr>
          <w:sz w:val="24"/>
        </w:rPr>
        <w:t xml:space="preserve">информацию об участниках отбора, заявки которых были рассмотрены;</w:t>
      </w:r>
    </w:p>
    <w:p>
      <w:pPr>
        <w:pStyle w:val="0"/>
        <w:spacing w:before="240" w:line-rule="auto"/>
        <w:ind w:firstLine="540"/>
        <w:jc w:val="both"/>
      </w:pPr>
      <w:r>
        <w:rPr>
          <w:sz w:val="24"/>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40" w:line-rule="auto"/>
        <w:ind w:firstLine="540"/>
        <w:jc w:val="both"/>
      </w:pPr>
      <w:r>
        <w:rPr>
          <w:sz w:val="24"/>
        </w:rPr>
        <w:t xml:space="preserve">наименование получателя (получателей) субсидии и размер предоставляемой субсидии или информацию об отказе в предоставлении субсидии с указанием оснований для отказа, определенных </w:t>
      </w:r>
      <w:hyperlink w:history="0" w:anchor="P221" w:tooltip="2.11. При наличии оснований, указанных в пункте 2.9 настоящего Порядка, заявка отклоняется в системе &quot;Электронный бюджет&quot;.">
        <w:r>
          <w:rPr>
            <w:sz w:val="24"/>
            <w:color w:val="0000ff"/>
          </w:rPr>
          <w:t xml:space="preserve">пунктом 2.11</w:t>
        </w:r>
      </w:hyperlink>
      <w:r>
        <w:rPr>
          <w:sz w:val="24"/>
        </w:rPr>
        <w:t xml:space="preserve"> настоящего Порядка.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w:t>
      </w:r>
    </w:p>
    <w:p>
      <w:pPr>
        <w:pStyle w:val="0"/>
        <w:spacing w:before="240" w:line-rule="auto"/>
        <w:ind w:firstLine="540"/>
        <w:jc w:val="both"/>
      </w:pPr>
      <w:r>
        <w:rPr>
          <w:sz w:val="24"/>
        </w:rPr>
        <w:t xml:space="preserve">Внесение изменений в протокол подведения итогов отбора осуществляется только в случае выявления технических ошибок с указанием причин внесения изменений.</w:t>
      </w:r>
    </w:p>
    <w:p>
      <w:pPr>
        <w:pStyle w:val="0"/>
        <w:spacing w:before="240" w:line-rule="auto"/>
        <w:ind w:firstLine="540"/>
        <w:jc w:val="both"/>
      </w:pPr>
      <w:r>
        <w:rPr>
          <w:sz w:val="24"/>
        </w:rPr>
        <w:t xml:space="preserve">На основании протокола подведения итогов отбора в течение пяти рабочих дней с даты его подписания принимается решение в форме правового акта Комитета о предоставлении субсидии с указанием получателей субсидии и размера предоставляемой субсидии и(или) об отказе в предоставлении субсидии.</w:t>
      </w:r>
    </w:p>
    <w:p>
      <w:pPr>
        <w:pStyle w:val="0"/>
        <w:jc w:val="both"/>
      </w:pPr>
      <w:r>
        <w:rPr>
          <w:sz w:val="24"/>
        </w:rPr>
        <w:t xml:space="preserve">(п. 2.8 в ред. </w:t>
      </w:r>
      <w:hyperlink w:history="0" r:id="rId73"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bookmarkStart w:id="213" w:name="P213"/>
    <w:bookmarkEnd w:id="213"/>
    <w:p>
      <w:pPr>
        <w:pStyle w:val="0"/>
        <w:spacing w:before="240" w:line-rule="auto"/>
        <w:ind w:firstLine="540"/>
        <w:jc w:val="both"/>
      </w:pPr>
      <w:r>
        <w:rPr>
          <w:sz w:val="24"/>
        </w:rPr>
        <w:t xml:space="preserve">2.9. Основаниями для отклонения заявки участника отбора являются:</w:t>
      </w:r>
    </w:p>
    <w:p>
      <w:pPr>
        <w:pStyle w:val="0"/>
        <w:spacing w:before="240" w:line-rule="auto"/>
        <w:ind w:firstLine="540"/>
        <w:jc w:val="both"/>
      </w:pPr>
      <w:r>
        <w:rPr>
          <w:sz w:val="24"/>
        </w:rPr>
        <w:t xml:space="preserve">несоответствие участника отбора требованиям, установленным в соответствии с </w:t>
      </w:r>
      <w:hyperlink w:history="0" w:anchor="P117" w:tooltip="а) на даты рассмотрения заявки и заключения соглашения:">
        <w:r>
          <w:rPr>
            <w:sz w:val="24"/>
            <w:color w:val="0000ff"/>
          </w:rPr>
          <w:t xml:space="preserve">подпунктом "а" пункта 2.3</w:t>
        </w:r>
      </w:hyperlink>
      <w:r>
        <w:rPr>
          <w:sz w:val="24"/>
        </w:rPr>
        <w:t xml:space="preserve"> настоящего Порядка;</w:t>
      </w:r>
    </w:p>
    <w:p>
      <w:pPr>
        <w:pStyle w:val="0"/>
        <w:spacing w:before="240" w:line-rule="auto"/>
        <w:ind w:firstLine="540"/>
        <w:jc w:val="both"/>
      </w:pPr>
      <w:r>
        <w:rPr>
          <w:sz w:val="24"/>
        </w:rPr>
        <w:t xml:space="preserve">непредставление (представление не в полном объеме) документов, указанных в объявлении, предусмотренных </w:t>
      </w:r>
      <w:hyperlink w:history="0" w:anchor="P136" w:tooltip="2.4. Участники отбора формируют заявки в электронной форме посредством заполнения соответствующих экранных форм веб-интерфейса системы &quot;Электронный бюджет&quot; и направляют посредством системы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w:r>
          <w:rPr>
            <w:sz w:val="24"/>
            <w:color w:val="0000ff"/>
          </w:rPr>
          <w:t xml:space="preserve">пунктами 2.4</w:t>
        </w:r>
      </w:hyperlink>
      <w:r>
        <w:rPr>
          <w:sz w:val="24"/>
        </w:rPr>
        <w:t xml:space="preserve">, </w:t>
      </w:r>
      <w:hyperlink w:history="0" w:anchor="P137" w:tooltip="2.4.1. Заявка содержит следующие сведения:">
        <w:r>
          <w:rPr>
            <w:sz w:val="24"/>
            <w:color w:val="0000ff"/>
          </w:rPr>
          <w:t xml:space="preserve">2.4.1</w:t>
        </w:r>
      </w:hyperlink>
      <w:r>
        <w:rPr>
          <w:sz w:val="24"/>
        </w:rPr>
        <w:t xml:space="preserve"> настоящего Порядка;</w:t>
      </w:r>
    </w:p>
    <w:p>
      <w:pPr>
        <w:pStyle w:val="0"/>
        <w:spacing w:before="240" w:line-rule="auto"/>
        <w:ind w:firstLine="540"/>
        <w:jc w:val="both"/>
      </w:pPr>
      <w:r>
        <w:rPr>
          <w:sz w:val="24"/>
        </w:rPr>
        <w:t xml:space="preserve">несоответствие представленной участником отбора заявки и(или) документов требованиям, установленным в объявлении, предусмотренным </w:t>
      </w:r>
      <w:hyperlink w:history="0" w:anchor="P136" w:tooltip="2.4. Участники отбора формируют заявки в электронной форме посредством заполнения соответствующих экранных форм веб-интерфейса системы &quot;Электронный бюджет&quot; и направляют посредством системы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w:r>
          <w:rPr>
            <w:sz w:val="24"/>
            <w:color w:val="0000ff"/>
          </w:rPr>
          <w:t xml:space="preserve">пунктами 2.4</w:t>
        </w:r>
      </w:hyperlink>
      <w:r>
        <w:rPr>
          <w:sz w:val="24"/>
        </w:rPr>
        <w:t xml:space="preserve">, </w:t>
      </w:r>
      <w:hyperlink w:history="0" w:anchor="P137" w:tooltip="2.4.1. Заявка содержит следующие сведения:">
        <w:r>
          <w:rPr>
            <w:sz w:val="24"/>
            <w:color w:val="0000ff"/>
          </w:rPr>
          <w:t xml:space="preserve">2.4.1</w:t>
        </w:r>
      </w:hyperlink>
      <w:r>
        <w:rPr>
          <w:sz w:val="24"/>
        </w:rPr>
        <w:t xml:space="preserve"> настоящего Порядка;</w:t>
      </w:r>
    </w:p>
    <w:p>
      <w:pPr>
        <w:pStyle w:val="0"/>
        <w:spacing w:before="240" w:line-rule="auto"/>
        <w:ind w:firstLine="540"/>
        <w:jc w:val="both"/>
      </w:pPr>
      <w:r>
        <w:rPr>
          <w:sz w:val="24"/>
        </w:rPr>
        <w:t xml:space="preserve">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pPr>
        <w:pStyle w:val="0"/>
        <w:spacing w:before="240" w:line-rule="auto"/>
        <w:ind w:firstLine="540"/>
        <w:jc w:val="both"/>
      </w:pPr>
      <w:r>
        <w:rPr>
          <w:sz w:val="24"/>
        </w:rPr>
        <w:t xml:space="preserve">подача заявки участником отбора после даты и(или) времени, определенных для подачи заявок.</w:t>
      </w:r>
    </w:p>
    <w:p>
      <w:pPr>
        <w:pStyle w:val="0"/>
        <w:jc w:val="both"/>
      </w:pPr>
      <w:r>
        <w:rPr>
          <w:sz w:val="24"/>
        </w:rPr>
        <w:t xml:space="preserve">(п. 2.9 в ред. </w:t>
      </w:r>
      <w:hyperlink w:history="0" r:id="rId74"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2.10. Утратил силу. - </w:t>
      </w:r>
      <w:hyperlink w:history="0" r:id="rId75"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Постановление</w:t>
        </w:r>
      </w:hyperlink>
      <w:r>
        <w:rPr>
          <w:sz w:val="24"/>
        </w:rPr>
        <w:t xml:space="preserve"> Правительства Ленинградской области от 06.03.2025 N 226.</w:t>
      </w:r>
    </w:p>
    <w:bookmarkStart w:id="221" w:name="P221"/>
    <w:bookmarkEnd w:id="221"/>
    <w:p>
      <w:pPr>
        <w:pStyle w:val="0"/>
        <w:spacing w:before="240" w:line-rule="auto"/>
        <w:ind w:firstLine="540"/>
        <w:jc w:val="both"/>
      </w:pPr>
      <w:r>
        <w:rPr>
          <w:sz w:val="24"/>
        </w:rPr>
        <w:t xml:space="preserve">2.11. При наличии оснований, указанных в </w:t>
      </w:r>
      <w:hyperlink w:history="0" w:anchor="P213" w:tooltip="2.9. Основаниями для отклонения заявки участника отбора являются:">
        <w:r>
          <w:rPr>
            <w:sz w:val="24"/>
            <w:color w:val="0000ff"/>
          </w:rPr>
          <w:t xml:space="preserve">пункте 2.9</w:t>
        </w:r>
      </w:hyperlink>
      <w:r>
        <w:rPr>
          <w:sz w:val="24"/>
        </w:rPr>
        <w:t xml:space="preserve"> настоящего Порядка, заявка отклоняется в системе "Электронный бюджет".</w:t>
      </w:r>
    </w:p>
    <w:p>
      <w:pPr>
        <w:pStyle w:val="0"/>
        <w:jc w:val="both"/>
      </w:pPr>
      <w:r>
        <w:rPr>
          <w:sz w:val="24"/>
        </w:rPr>
        <w:t xml:space="preserve">(п. 2.11 в ред. </w:t>
      </w:r>
      <w:hyperlink w:history="0" r:id="rId76"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2.12. Основаниями для отказа получателю субсидии в предоставлении субсидии являются:</w:t>
      </w:r>
    </w:p>
    <w:p>
      <w:pPr>
        <w:pStyle w:val="0"/>
        <w:spacing w:before="240" w:line-rule="auto"/>
        <w:ind w:firstLine="540"/>
        <w:jc w:val="both"/>
      </w:pPr>
      <w:r>
        <w:rPr>
          <w:sz w:val="24"/>
        </w:rPr>
        <w:t xml:space="preserve">несоответствие представленных получателем субсидии документов требованиям, установленным </w:t>
      </w:r>
      <w:hyperlink w:history="0" w:anchor="P154" w:tooltip="б) документы, подтверждающие соответствие участника отбора требованиям, установленным подпунктами &quot;б&quot; и &quot;в&quot; пункта 2.3 настоящего Порядка:">
        <w:r>
          <w:rPr>
            <w:sz w:val="24"/>
            <w:color w:val="0000ff"/>
          </w:rPr>
          <w:t xml:space="preserve">подпунктом "б" пункта 2.4.1</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отказ победителя отбора от подписания соглашения.</w:t>
      </w:r>
    </w:p>
    <w:p>
      <w:pPr>
        <w:pStyle w:val="0"/>
        <w:jc w:val="both"/>
      </w:pPr>
      <w:r>
        <w:rPr>
          <w:sz w:val="24"/>
        </w:rPr>
        <w:t xml:space="preserve">(п. 2.12 в ред. </w:t>
      </w:r>
      <w:hyperlink w:history="0" r:id="rId77"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2.13. Утратил силу. - </w:t>
      </w:r>
      <w:hyperlink w:history="0" r:id="rId78"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Постановление</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2.14. Комитет в течение двух рабочих дней с даты принятия решения, указанного в </w:t>
      </w:r>
      <w:hyperlink w:history="0" w:anchor="P202" w:tooltip="2.8. На основании результатов определения победителя (победителей) отбора не позднее одного рабочего дня со дня окончания срока рассмотрения заявок подготавливается протокол подведения итогов отбора, включающий следующую информацию:">
        <w:r>
          <w:rPr>
            <w:sz w:val="24"/>
            <w:color w:val="0000ff"/>
          </w:rPr>
          <w:t xml:space="preserve">пункте 2.8</w:t>
        </w:r>
      </w:hyperlink>
      <w:r>
        <w:rPr>
          <w:sz w:val="24"/>
        </w:rPr>
        <w:t xml:space="preserve"> настоящего Порядка, размещает на едином портале и на официальном сайте Комитета в сети "Интернет" информацию о результатах отбора, сформированную в системе "Электронный бюджет".</w:t>
      </w:r>
    </w:p>
    <w:p>
      <w:pPr>
        <w:pStyle w:val="0"/>
        <w:jc w:val="both"/>
      </w:pPr>
      <w:r>
        <w:rPr>
          <w:sz w:val="24"/>
        </w:rPr>
        <w:t xml:space="preserve">(п. 2.14 в ред. </w:t>
      </w:r>
      <w:hyperlink w:history="0" r:id="rId79"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2.15. Проведение отбора отменяется в случае уменьшения лимитов бюджетных обязательств, ранее доведенных Комитету на предоставление субсидии, приводящего к невозможности предоставления субсидии.</w:t>
      </w:r>
    </w:p>
    <w:p>
      <w:pPr>
        <w:pStyle w:val="0"/>
        <w:spacing w:before="240" w:line-rule="auto"/>
        <w:ind w:firstLine="540"/>
        <w:jc w:val="both"/>
      </w:pPr>
      <w:r>
        <w:rPr>
          <w:sz w:val="24"/>
        </w:rPr>
        <w:t xml:space="preserve">Размещение Комитетом объявления об отмене отбора на едином портале и на официальном сайте Комитета в сети "Интернет" допускается не позднее чем за один рабочий день до даты окончания приема заявок участниками отбора.</w:t>
      </w:r>
    </w:p>
    <w:p>
      <w:pPr>
        <w:pStyle w:val="0"/>
        <w:spacing w:before="240" w:line-rule="auto"/>
        <w:ind w:firstLine="540"/>
        <w:jc w:val="both"/>
      </w:pPr>
      <w:r>
        <w:rPr>
          <w:sz w:val="24"/>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Комитета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Участники отбора, подавшие заявки, информируются об отмене проведения отбора в системе "Электронный бюджет".</w:t>
      </w:r>
    </w:p>
    <w:p>
      <w:pPr>
        <w:pStyle w:val="0"/>
        <w:spacing w:before="240" w:line-rule="auto"/>
        <w:ind w:firstLine="540"/>
        <w:jc w:val="both"/>
      </w:pPr>
      <w:r>
        <w:rPr>
          <w:sz w:val="24"/>
        </w:rPr>
        <w:t xml:space="preserve">Отбор считается отмененным со дня размещения объявления о его отмене в системе "Электронный бюджет".</w:t>
      </w:r>
    </w:p>
    <w:p>
      <w:pPr>
        <w:pStyle w:val="0"/>
        <w:spacing w:before="240" w:line-rule="auto"/>
        <w:ind w:firstLine="540"/>
        <w:jc w:val="both"/>
      </w:pPr>
      <w:r>
        <w:rPr>
          <w:sz w:val="24"/>
        </w:rPr>
        <w:t xml:space="preserve">Решение о признании отбора несостоявшимся принимается в следующих случаях:</w:t>
      </w:r>
    </w:p>
    <w:p>
      <w:pPr>
        <w:pStyle w:val="0"/>
        <w:spacing w:before="240" w:line-rule="auto"/>
        <w:ind w:firstLine="540"/>
        <w:jc w:val="both"/>
      </w:pPr>
      <w:r>
        <w:rPr>
          <w:sz w:val="24"/>
        </w:rPr>
        <w:t xml:space="preserve">на дату окончания приема заявок не подано ни одной заявки от участников отбора;</w:t>
      </w:r>
    </w:p>
    <w:p>
      <w:pPr>
        <w:pStyle w:val="0"/>
        <w:spacing w:before="240" w:line-rule="auto"/>
        <w:ind w:firstLine="540"/>
        <w:jc w:val="both"/>
      </w:pPr>
      <w:r>
        <w:rPr>
          <w:sz w:val="24"/>
        </w:rPr>
        <w:t xml:space="preserve">по результатам рассмотрения заявок отклонены все заявки.</w:t>
      </w:r>
    </w:p>
    <w:p>
      <w:pPr>
        <w:pStyle w:val="0"/>
        <w:jc w:val="both"/>
      </w:pPr>
      <w:r>
        <w:rPr>
          <w:sz w:val="24"/>
        </w:rPr>
        <w:t xml:space="preserve">(п. 2.15 в ред. </w:t>
      </w:r>
      <w:hyperlink w:history="0" r:id="rId80"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ind w:firstLine="540"/>
        <w:jc w:val="both"/>
      </w:pPr>
      <w:r>
        <w:rPr>
          <w:sz w:val="24"/>
        </w:rPr>
      </w:r>
    </w:p>
    <w:p>
      <w:pPr>
        <w:pStyle w:val="2"/>
        <w:outlineLvl w:val="1"/>
        <w:jc w:val="center"/>
      </w:pPr>
      <w:r>
        <w:rPr>
          <w:sz w:val="24"/>
        </w:rPr>
        <w:t xml:space="preserve">3. Условия и порядок предоставления субсидии</w:t>
      </w:r>
    </w:p>
    <w:p>
      <w:pPr>
        <w:pStyle w:val="0"/>
        <w:ind w:firstLine="540"/>
        <w:jc w:val="both"/>
      </w:pPr>
      <w:r>
        <w:rPr>
          <w:sz w:val="24"/>
        </w:rPr>
      </w:r>
    </w:p>
    <w:p>
      <w:pPr>
        <w:pStyle w:val="0"/>
        <w:ind w:firstLine="540"/>
        <w:jc w:val="both"/>
      </w:pPr>
      <w:r>
        <w:rPr>
          <w:sz w:val="24"/>
        </w:rPr>
        <w:t xml:space="preserve">3.1. Субсидия предоставляется при условии соответствия получателя субсидии на дату, определенную </w:t>
      </w:r>
      <w:hyperlink w:history="0" w:anchor="P116" w:tooltip="2.3. Участник отбора должен соответствовать следующим требованиям:">
        <w:r>
          <w:rPr>
            <w:sz w:val="24"/>
            <w:color w:val="0000ff"/>
          </w:rPr>
          <w:t xml:space="preserve">пунктом 2.3</w:t>
        </w:r>
      </w:hyperlink>
      <w:r>
        <w:rPr>
          <w:sz w:val="24"/>
        </w:rPr>
        <w:t xml:space="preserve"> настоящего Порядка, категориям и требованиям, установленным </w:t>
      </w:r>
      <w:hyperlink w:history="0" w:anchor="P76" w:tooltip="1.5. Категориями отбора являются юридические лица (за исключением государственных (муниципальных) учреждений), индивидуальные предприниматели, осуществляющие перевозки пассажиров и багажа на автомобильном транспорте по маршрутам Ленинградской области на основании муниципальных контрактов, свидетельств, заключившие не ранее четвертого квартала года, предшествующего текущему финансовому году, договор на закупку автобусов (далее - получатели субсидии).">
        <w:r>
          <w:rPr>
            <w:sz w:val="24"/>
            <w:color w:val="0000ff"/>
          </w:rPr>
          <w:t xml:space="preserve">пунктами 1.5</w:t>
        </w:r>
      </w:hyperlink>
      <w:r>
        <w:rPr>
          <w:sz w:val="24"/>
        </w:rPr>
        <w:t xml:space="preserve"> и </w:t>
      </w:r>
      <w:hyperlink w:history="0" w:anchor="P116" w:tooltip="2.3. Участник отбора должен соответствовать следующим требованиям:">
        <w:r>
          <w:rPr>
            <w:sz w:val="24"/>
            <w:color w:val="0000ff"/>
          </w:rPr>
          <w:t xml:space="preserve">2.3</w:t>
        </w:r>
      </w:hyperlink>
      <w:r>
        <w:rPr>
          <w:sz w:val="24"/>
        </w:rPr>
        <w:t xml:space="preserve"> настоящего Порядка, и заключении соглашения.</w:t>
      </w:r>
    </w:p>
    <w:bookmarkStart w:id="244" w:name="P244"/>
    <w:bookmarkEnd w:id="244"/>
    <w:p>
      <w:pPr>
        <w:pStyle w:val="0"/>
        <w:spacing w:before="240" w:line-rule="auto"/>
        <w:ind w:firstLine="540"/>
        <w:jc w:val="both"/>
      </w:pPr>
      <w:r>
        <w:rPr>
          <w:sz w:val="24"/>
        </w:rPr>
        <w:t xml:space="preserve">3.2. Соглашение заключается в системе "Электронный бюджет" и содержит в том числе:</w:t>
      </w:r>
    </w:p>
    <w:p>
      <w:pPr>
        <w:pStyle w:val="0"/>
        <w:jc w:val="both"/>
      </w:pPr>
      <w:r>
        <w:rPr>
          <w:sz w:val="24"/>
        </w:rPr>
        <w:t xml:space="preserve">(в ред. </w:t>
      </w:r>
      <w:hyperlink w:history="0" r:id="rId81"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условие о возврате полученной субсидии и об уплате неустойки в случаях, порядке и размере, предусмотренных </w:t>
      </w:r>
      <w:hyperlink w:history="0" w:anchor="P311" w:tooltip="5.2.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 в том числе по фактам проверок, а также в случае недостижения значения результата предоставления субсидии, соответствующие средства подлежат возврату в доход областного бюджета Ленинградской области в размере, установленном актом проверки:">
        <w:r>
          <w:rPr>
            <w:sz w:val="24"/>
            <w:color w:val="0000ff"/>
          </w:rPr>
          <w:t xml:space="preserve">пунктами 5.2</w:t>
        </w:r>
      </w:hyperlink>
      <w:r>
        <w:rPr>
          <w:sz w:val="24"/>
        </w:rPr>
        <w:t xml:space="preserve"> - </w:t>
      </w:r>
      <w:hyperlink w:history="0" w:anchor="P316" w:tooltip="5.4. В случае неисполнения обязательств по возврату субсидии в областной бюджет Ленинградской области на получателя субсидии налагаются штрафные санкции в размере 0,1 процента суммы субсидии за каждый день просрочки обязательств по возврату.">
        <w:r>
          <w:rPr>
            <w:sz w:val="24"/>
            <w:color w:val="0000ff"/>
          </w:rPr>
          <w:t xml:space="preserve">5.4</w:t>
        </w:r>
      </w:hyperlink>
      <w:r>
        <w:rPr>
          <w:sz w:val="24"/>
        </w:rPr>
        <w:t xml:space="preserve"> настоящего Порядка;</w:t>
      </w:r>
    </w:p>
    <w:p>
      <w:pPr>
        <w:pStyle w:val="0"/>
        <w:jc w:val="both"/>
      </w:pPr>
      <w:r>
        <w:rPr>
          <w:sz w:val="24"/>
        </w:rPr>
        <w:t xml:space="preserve">(в ред. </w:t>
      </w:r>
      <w:hyperlink w:history="0" r:id="rId82"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p>
      <w:pPr>
        <w:pStyle w:val="0"/>
        <w:spacing w:before="240" w:line-rule="auto"/>
        <w:ind w:firstLine="540"/>
        <w:jc w:val="both"/>
      </w:pPr>
      <w:r>
        <w:rPr>
          <w:sz w:val="24"/>
        </w:rPr>
        <w:t xml:space="preserve">обязательство получателя субсидии по эксплуатации автобусов на маршрутах Ленинградской области не менее пяти лет после заключения договора на закупку автобусов;</w:t>
      </w:r>
    </w:p>
    <w:p>
      <w:pPr>
        <w:pStyle w:val="0"/>
        <w:jc w:val="both"/>
      </w:pPr>
      <w:r>
        <w:rPr>
          <w:sz w:val="24"/>
        </w:rPr>
        <w:t xml:space="preserve">(в ред. Постановлений Правительства Ленинградской области от 07.10.2022 </w:t>
      </w:r>
      <w:hyperlink w:history="0" r:id="rId83" w:tooltip="Постановление Правительства Ленинградской области от 07.10.2022 N 71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713</w:t>
        </w:r>
      </w:hyperlink>
      <w:r>
        <w:rPr>
          <w:sz w:val="24"/>
        </w:rPr>
        <w:t xml:space="preserve">, от 16.05.2023 </w:t>
      </w:r>
      <w:hyperlink w:history="0" r:id="rId84"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308</w:t>
        </w:r>
      </w:hyperlink>
      <w:r>
        <w:rPr>
          <w:sz w:val="24"/>
        </w:rPr>
        <w:t xml:space="preserve">, от 14.04.2025 </w:t>
      </w:r>
      <w:hyperlink w:history="0" r:id="rId85" w:tooltip="Постановление Правительства Ленинградской области от 14.04.2025 N 33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333</w:t>
        </w:r>
      </w:hyperlink>
      <w:r>
        <w:rPr>
          <w:sz w:val="24"/>
        </w:rPr>
        <w:t xml:space="preserve">)</w:t>
      </w:r>
    </w:p>
    <w:p>
      <w:pPr>
        <w:pStyle w:val="0"/>
        <w:spacing w:before="240" w:line-rule="auto"/>
        <w:ind w:firstLine="540"/>
        <w:jc w:val="both"/>
      </w:pPr>
      <w:r>
        <w:rPr>
          <w:sz w:val="24"/>
        </w:rPr>
        <w:t xml:space="preserve">срок действия соглашения - до конца текущего финансового года.</w:t>
      </w:r>
    </w:p>
    <w:p>
      <w:pPr>
        <w:pStyle w:val="0"/>
        <w:spacing w:before="240" w:line-rule="auto"/>
        <w:ind w:firstLine="540"/>
        <w:jc w:val="both"/>
      </w:pPr>
      <w:r>
        <w:rPr>
          <w:sz w:val="24"/>
        </w:rPr>
        <w:t xml:space="preserve">Комитет не позднее трех рабочих дней со дня принятия решения о предоставлении субсидии, указанного в </w:t>
      </w:r>
      <w:hyperlink w:history="0" w:anchor="P202" w:tooltip="2.8. На основании результатов определения победителя (победителей) отбора не позднее одного рабочего дня со дня окончания срока рассмотрения заявок подготавливается протокол подведения итогов отбора, включающий следующую информацию:">
        <w:r>
          <w:rPr>
            <w:sz w:val="24"/>
            <w:color w:val="0000ff"/>
          </w:rPr>
          <w:t xml:space="preserve">пункте 2.8</w:t>
        </w:r>
      </w:hyperlink>
      <w:r>
        <w:rPr>
          <w:sz w:val="24"/>
        </w:rPr>
        <w:t xml:space="preserve"> настоящего Порядка, формирует в системе "Электронный бюджет" проект соглашения и направляет его на подписание победителю отбора.</w:t>
      </w:r>
    </w:p>
    <w:p>
      <w:pPr>
        <w:pStyle w:val="0"/>
        <w:jc w:val="both"/>
      </w:pPr>
      <w:r>
        <w:rPr>
          <w:sz w:val="24"/>
        </w:rPr>
        <w:t xml:space="preserve">(абзац введен </w:t>
      </w:r>
      <w:hyperlink w:history="0" r:id="rId86"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Постановлением</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Победитель отбора, не подписавший соглашение в течение двух рабочих дней с даты поступления проекта соглашения на подписание в системе "Электронный бюджет", признается уклонившимся от заключения соглашения и субсидия ему не предоставляется.</w:t>
      </w:r>
    </w:p>
    <w:p>
      <w:pPr>
        <w:pStyle w:val="0"/>
        <w:jc w:val="both"/>
      </w:pPr>
      <w:r>
        <w:rPr>
          <w:sz w:val="24"/>
        </w:rPr>
        <w:t xml:space="preserve">(абзац введен </w:t>
      </w:r>
      <w:hyperlink w:history="0" r:id="rId87"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Постановлением</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3.3. Новые условия соглашения, а также расторжение соглашения оформляются в виде дополнительного соглашения (дополнительного соглашения о расторжении соглашения) в системе "Электронный бюджет" в соответствии с типовой формой, утвержденной нормативным правовым актом Комитета финансов Ленинградской области.</w:t>
      </w:r>
    </w:p>
    <w:p>
      <w:pPr>
        <w:pStyle w:val="0"/>
        <w:jc w:val="both"/>
      </w:pPr>
      <w:r>
        <w:rPr>
          <w:sz w:val="24"/>
        </w:rPr>
        <w:t xml:space="preserve">(в ред. </w:t>
      </w:r>
      <w:hyperlink w:history="0" r:id="rId88"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в системе "Электронный бюджет"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jc w:val="both"/>
      </w:pPr>
      <w:r>
        <w:rPr>
          <w:sz w:val="24"/>
        </w:rPr>
        <w:t xml:space="preserve">(в ред. Постановлений Правительства Ленинградской области от 16.07.2024 </w:t>
      </w:r>
      <w:hyperlink w:history="0" r:id="rId89"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488</w:t>
        </w:r>
      </w:hyperlink>
      <w:r>
        <w:rPr>
          <w:sz w:val="24"/>
        </w:rPr>
        <w:t xml:space="preserve">, от 06.03.2025 </w:t>
      </w:r>
      <w:hyperlink w:history="0" r:id="rId90"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226</w:t>
        </w:r>
      </w:hyperlink>
      <w:r>
        <w:rPr>
          <w:sz w:val="24"/>
        </w:rPr>
        <w:t xml:space="preserve">)</w:t>
      </w:r>
    </w:p>
    <w:bookmarkStart w:id="260" w:name="P260"/>
    <w:bookmarkEnd w:id="260"/>
    <w:p>
      <w:pPr>
        <w:pStyle w:val="0"/>
        <w:spacing w:before="240" w:line-rule="auto"/>
        <w:ind w:firstLine="540"/>
        <w:jc w:val="both"/>
      </w:pPr>
      <w:r>
        <w:rPr>
          <w:sz w:val="24"/>
        </w:rPr>
        <w:t xml:space="preserve">3.4. Размер субсидии определяется:</w:t>
      </w:r>
    </w:p>
    <w:p>
      <w:pPr>
        <w:pStyle w:val="0"/>
        <w:spacing w:before="240" w:line-rule="auto"/>
        <w:ind w:firstLine="540"/>
        <w:jc w:val="both"/>
      </w:pPr>
      <w:r>
        <w:rPr>
          <w:sz w:val="24"/>
        </w:rPr>
        <w:t xml:space="preserve">при возмещении части затрат по договору купли-продажи (поставки) автобусов по формуле:</w:t>
      </w:r>
    </w:p>
    <w:p>
      <w:pPr>
        <w:pStyle w:val="0"/>
      </w:pPr>
      <w:r>
        <w:rPr>
          <w:sz w:val="24"/>
        </w:rPr>
      </w:r>
    </w:p>
    <w:p>
      <w:pPr>
        <w:pStyle w:val="0"/>
        <w:jc w:val="center"/>
      </w:pPr>
      <w:r>
        <w:rPr>
          <w:sz w:val="24"/>
        </w:rPr>
        <w:t xml:space="preserve">С = Ст x 0,40;</w:t>
      </w:r>
    </w:p>
    <w:p>
      <w:pPr>
        <w:pStyle w:val="0"/>
      </w:pPr>
      <w:r>
        <w:rPr>
          <w:sz w:val="24"/>
        </w:rPr>
      </w:r>
    </w:p>
    <w:p>
      <w:pPr>
        <w:pStyle w:val="0"/>
        <w:ind w:firstLine="540"/>
        <w:jc w:val="both"/>
      </w:pPr>
      <w:r>
        <w:rPr>
          <w:sz w:val="24"/>
        </w:rPr>
        <w:t xml:space="preserve">при возмещении части затрат по договору лизинга, предметом которого являются автобусы, по формуле:</w:t>
      </w:r>
    </w:p>
    <w:p>
      <w:pPr>
        <w:pStyle w:val="0"/>
      </w:pPr>
      <w:r>
        <w:rPr>
          <w:sz w:val="24"/>
        </w:rPr>
      </w:r>
    </w:p>
    <w:p>
      <w:pPr>
        <w:pStyle w:val="0"/>
        <w:jc w:val="center"/>
      </w:pPr>
      <w:r>
        <w:rPr>
          <w:sz w:val="24"/>
        </w:rPr>
        <w:t xml:space="preserve">С = Вз x 0,95,</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 - размер субсидии;</w:t>
      </w:r>
    </w:p>
    <w:p>
      <w:pPr>
        <w:pStyle w:val="0"/>
        <w:spacing w:before="240" w:line-rule="auto"/>
        <w:ind w:firstLine="540"/>
        <w:jc w:val="both"/>
      </w:pPr>
      <w:r>
        <w:rPr>
          <w:sz w:val="24"/>
        </w:rPr>
        <w:t xml:space="preserve">Ст - стоимость автобусов, указанная в договоре купли-продажи (поставки), без учета налога на добавленную стоимость;</w:t>
      </w:r>
    </w:p>
    <w:p>
      <w:pPr>
        <w:pStyle w:val="0"/>
        <w:spacing w:before="240" w:line-rule="auto"/>
        <w:ind w:firstLine="540"/>
        <w:jc w:val="both"/>
      </w:pPr>
      <w:r>
        <w:rPr>
          <w:sz w:val="24"/>
        </w:rPr>
        <w:t xml:space="preserve">Вз - размер первого взноса по договору лизинга без учета налога на добавленную стоимость согласно заявке, но не более 40 процентов от стоимости предмета лизинга;</w:t>
      </w:r>
    </w:p>
    <w:p>
      <w:pPr>
        <w:pStyle w:val="0"/>
        <w:spacing w:before="240" w:line-rule="auto"/>
        <w:ind w:firstLine="540"/>
        <w:jc w:val="both"/>
      </w:pPr>
      <w:r>
        <w:rPr>
          <w:sz w:val="24"/>
        </w:rPr>
        <w:t xml:space="preserve">0,95 - доля софинансирования из областного бюджета расходов, связанных с уплатой первого взноса по договору лизинга автобусов.</w:t>
      </w:r>
    </w:p>
    <w:p>
      <w:pPr>
        <w:pStyle w:val="0"/>
        <w:jc w:val="both"/>
      </w:pPr>
      <w:r>
        <w:rPr>
          <w:sz w:val="24"/>
        </w:rPr>
        <w:t xml:space="preserve">(п. 3.4 в ред. </w:t>
      </w:r>
      <w:hyperlink w:history="0" r:id="rId91" w:tooltip="Постановление Правительства Ленинградской области от 12.05.2025 N 426 &quot;О внесении изменений в постановление Правительства Ленинградской области от 29 июня 2020 года N 455&quot; {КонсультантПлюс}">
        <w:r>
          <w:rPr>
            <w:sz w:val="24"/>
            <w:color w:val="0000ff"/>
          </w:rPr>
          <w:t xml:space="preserve">Постановления</w:t>
        </w:r>
      </w:hyperlink>
      <w:r>
        <w:rPr>
          <w:sz w:val="24"/>
        </w:rPr>
        <w:t xml:space="preserve"> Правительства Ленинградской области от 12.05.2025 N 426)</w:t>
      </w:r>
    </w:p>
    <w:p>
      <w:pPr>
        <w:pStyle w:val="0"/>
        <w:ind w:firstLine="540"/>
        <w:jc w:val="both"/>
      </w:pPr>
      <w:r>
        <w:rPr>
          <w:sz w:val="24"/>
        </w:rPr>
      </w:r>
    </w:p>
    <w:bookmarkStart w:id="276" w:name="P276"/>
    <w:bookmarkEnd w:id="276"/>
    <w:p>
      <w:pPr>
        <w:pStyle w:val="0"/>
        <w:ind w:firstLine="540"/>
        <w:jc w:val="both"/>
      </w:pPr>
      <w:r>
        <w:rPr>
          <w:sz w:val="24"/>
        </w:rPr>
        <w:t xml:space="preserve">3.5. В случае недостаточности в текущем финансовом году в областном бюджете Ленинградской области бюджетных ассигнований для выплаты субсидии размер субсидии определяется пропорционально количеству автобусов, указанному в заявках получателей субсидии, прошедших отбор.</w:t>
      </w:r>
    </w:p>
    <w:p>
      <w:pPr>
        <w:pStyle w:val="0"/>
        <w:jc w:val="both"/>
      </w:pPr>
      <w:r>
        <w:rPr>
          <w:sz w:val="24"/>
        </w:rPr>
        <w:t xml:space="preserve">(в ред. </w:t>
      </w:r>
      <w:hyperlink w:history="0" r:id="rId92"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Постановления</w:t>
        </w:r>
      </w:hyperlink>
      <w:r>
        <w:rPr>
          <w:sz w:val="24"/>
        </w:rPr>
        <w:t xml:space="preserve"> Правительства Ленинградской области от 16.05.2023 N 308)</w:t>
      </w:r>
    </w:p>
    <w:p>
      <w:pPr>
        <w:pStyle w:val="0"/>
        <w:spacing w:before="240" w:line-rule="auto"/>
        <w:ind w:firstLine="540"/>
        <w:jc w:val="both"/>
      </w:pPr>
      <w:r>
        <w:rPr>
          <w:sz w:val="24"/>
        </w:rPr>
        <w:t xml:space="preserve">3.6. При наличии нераспределенного остатка бюджетных ассигнований для выплаты субсидии и(или) увеличении объема бюджетных ассигнований областного бюджета Ленинградской области, предусмотренных Комитету для выплаты субсидии в текущем году, Комитет проводит повторный отбор получателей субсидии в порядке, установленном </w:t>
      </w:r>
      <w:hyperlink w:history="0" w:anchor="P86" w:tooltip="2.1. Проведение отбора осуществляется Комитетом посредством государственной интегрированной информационной системы управления общественными финансами &quot;Электронный бюджет&quot; (далее - система &quot;Электронный бюджет&quot;).">
        <w:r>
          <w:rPr>
            <w:sz w:val="24"/>
            <w:color w:val="0000ff"/>
          </w:rPr>
          <w:t xml:space="preserve">пунктами 2.1</w:t>
        </w:r>
      </w:hyperlink>
      <w:r>
        <w:rPr>
          <w:sz w:val="24"/>
        </w:rPr>
        <w:t xml:space="preserve"> - </w:t>
      </w:r>
      <w:hyperlink w:history="0" w:anchor="P221" w:tooltip="2.11. При наличии оснований, указанных в пункте 2.9 настоящего Порядка, заявка отклоняется в системе &quot;Электронный бюджет&quot;.">
        <w:r>
          <w:rPr>
            <w:sz w:val="24"/>
            <w:color w:val="0000ff"/>
          </w:rPr>
          <w:t xml:space="preserve">2.11</w:t>
        </w:r>
      </w:hyperlink>
      <w:r>
        <w:rPr>
          <w:sz w:val="24"/>
        </w:rPr>
        <w:t xml:space="preserve"> настоящего Порядка.</w:t>
      </w:r>
    </w:p>
    <w:bookmarkStart w:id="279" w:name="P279"/>
    <w:bookmarkEnd w:id="279"/>
    <w:p>
      <w:pPr>
        <w:pStyle w:val="0"/>
        <w:spacing w:before="240" w:line-rule="auto"/>
        <w:ind w:firstLine="540"/>
        <w:jc w:val="both"/>
      </w:pPr>
      <w:r>
        <w:rPr>
          <w:sz w:val="24"/>
        </w:rPr>
        <w:t xml:space="preserve">3.7. Результатом предоставления субсидии является количество автобусов, соответствующих требованиям обеспечения доступности для инвалидов, приобретенных с государственной поддержкой, поставка которых должна быть осуществлена до конца текущего года.</w:t>
      </w:r>
    </w:p>
    <w:p>
      <w:pPr>
        <w:pStyle w:val="0"/>
        <w:spacing w:before="240" w:line-rule="auto"/>
        <w:ind w:firstLine="540"/>
        <w:jc w:val="both"/>
      </w:pPr>
      <w:r>
        <w:rPr>
          <w:sz w:val="24"/>
        </w:rPr>
        <w:t xml:space="preserve">Значение результата предоставления субсидии устанавливается в соглашении.</w:t>
      </w:r>
    </w:p>
    <w:p>
      <w:pPr>
        <w:pStyle w:val="0"/>
        <w:jc w:val="both"/>
      </w:pPr>
      <w:r>
        <w:rPr>
          <w:sz w:val="24"/>
        </w:rPr>
        <w:t xml:space="preserve">(п. 3.7 в ред. </w:t>
      </w:r>
      <w:hyperlink w:history="0" r:id="rId93"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p>
      <w:pPr>
        <w:pStyle w:val="0"/>
        <w:spacing w:before="240" w:line-rule="auto"/>
        <w:ind w:firstLine="540"/>
        <w:jc w:val="both"/>
      </w:pPr>
      <w:r>
        <w:rPr>
          <w:sz w:val="24"/>
        </w:rPr>
        <w:t xml:space="preserve">3.8. Перечисление субсидии осуществляется Комитетом финансов Ленинградской области не позднее 10-го рабочего дня, следующего за днем принятия Комитетом Ленинградской области по транспорту по результатам рассмотрения и проверки им документов, указанных в </w:t>
      </w:r>
      <w:hyperlink w:history="0" w:anchor="P136" w:tooltip="2.4. Участники отбора формируют заявки в электронной форме посредством заполнения соответствующих экранных форм веб-интерфейса системы &quot;Электронный бюджет&quot; и направляют посредством системы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w:r>
          <w:rPr>
            <w:sz w:val="24"/>
            <w:color w:val="0000ff"/>
          </w:rPr>
          <w:t xml:space="preserve">пункте 2.4</w:t>
        </w:r>
      </w:hyperlink>
      <w:r>
        <w:rPr>
          <w:sz w:val="24"/>
        </w:rPr>
        <w:t xml:space="preserve"> настоящего Порядка, решения о предоставлении субсидии.</w:t>
      </w:r>
    </w:p>
    <w:p>
      <w:pPr>
        <w:pStyle w:val="0"/>
        <w:jc w:val="both"/>
      </w:pPr>
      <w:r>
        <w:rPr>
          <w:sz w:val="24"/>
        </w:rPr>
        <w:t xml:space="preserve">(п. 3.8 в ред. </w:t>
      </w:r>
      <w:hyperlink w:history="0" r:id="rId94"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3.9. Перечисление субсидии осуществляется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pPr>
        <w:pStyle w:val="0"/>
        <w:spacing w:before="240" w:line-rule="auto"/>
        <w:ind w:firstLine="540"/>
        <w:jc w:val="both"/>
      </w:pPr>
      <w:r>
        <w:rPr>
          <w:sz w:val="24"/>
        </w:rPr>
        <w:t xml:space="preserve">3.10. В случае нарушения получателем субсидии условий предоставления субсидии средства субсидии возвращаются в областной бюджет Ленинградской области в порядке и в сроки, определенные </w:t>
      </w:r>
      <w:hyperlink w:history="0" w:anchor="P311" w:tooltip="5.2.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 в том числе по фактам проверок, а также в случае недостижения значения результата предоставления субсидии, соответствующие средства подлежат возврату в доход областного бюджета Ленинградской области в размере, установленном актом проверки:">
        <w:r>
          <w:rPr>
            <w:sz w:val="24"/>
            <w:color w:val="0000ff"/>
          </w:rPr>
          <w:t xml:space="preserve">пунктами 5.2</w:t>
        </w:r>
      </w:hyperlink>
      <w:r>
        <w:rPr>
          <w:sz w:val="24"/>
        </w:rPr>
        <w:t xml:space="preserve"> - </w:t>
      </w:r>
      <w:hyperlink w:history="0" w:anchor="P316" w:tooltip="5.4. В случае неисполнения обязательств по возврату субсидии в областной бюджет Ленинградской области на получателя субсидии налагаются штрафные санкции в размере 0,1 процента суммы субсидии за каждый день просрочки обязательств по возврату.">
        <w:r>
          <w:rPr>
            <w:sz w:val="24"/>
            <w:color w:val="0000ff"/>
          </w:rPr>
          <w:t xml:space="preserve">5.4</w:t>
        </w:r>
      </w:hyperlink>
      <w:r>
        <w:rPr>
          <w:sz w:val="24"/>
        </w:rPr>
        <w:t xml:space="preserve"> настоящего Порядка.</w:t>
      </w:r>
    </w:p>
    <w:p>
      <w:pPr>
        <w:pStyle w:val="0"/>
        <w:jc w:val="both"/>
      </w:pPr>
      <w:r>
        <w:rPr>
          <w:sz w:val="24"/>
        </w:rPr>
        <w:t xml:space="preserve">(в ред. </w:t>
      </w:r>
      <w:hyperlink w:history="0" r:id="rId95"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p>
      <w:pPr>
        <w:pStyle w:val="0"/>
        <w:ind w:firstLine="540"/>
        <w:jc w:val="both"/>
      </w:pPr>
      <w:r>
        <w:rPr>
          <w:sz w:val="24"/>
        </w:rPr>
      </w:r>
    </w:p>
    <w:p>
      <w:pPr>
        <w:pStyle w:val="2"/>
        <w:outlineLvl w:val="1"/>
        <w:jc w:val="center"/>
      </w:pPr>
      <w:r>
        <w:rPr>
          <w:sz w:val="24"/>
        </w:rPr>
        <w:t xml:space="preserve">4. Требования к отчетности</w:t>
      </w:r>
    </w:p>
    <w:p>
      <w:pPr>
        <w:pStyle w:val="0"/>
        <w:ind w:firstLine="540"/>
        <w:jc w:val="both"/>
      </w:pPr>
      <w:r>
        <w:rPr>
          <w:sz w:val="24"/>
        </w:rPr>
      </w:r>
    </w:p>
    <w:p>
      <w:pPr>
        <w:pStyle w:val="0"/>
        <w:ind w:firstLine="540"/>
        <w:jc w:val="both"/>
      </w:pPr>
      <w:r>
        <w:rPr>
          <w:sz w:val="24"/>
        </w:rPr>
        <w:t xml:space="preserve">4.1. Получатели субсидии представляют в Комитет в системе "Электронный бюджет":</w:t>
      </w:r>
    </w:p>
    <w:p>
      <w:pPr>
        <w:pStyle w:val="0"/>
        <w:jc w:val="both"/>
      </w:pPr>
      <w:r>
        <w:rPr>
          <w:sz w:val="24"/>
        </w:rPr>
        <w:t xml:space="preserve">(в ред. </w:t>
      </w:r>
      <w:hyperlink w:history="0" r:id="rId96"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отчет о достижении значения результата предоставления субсидии с приложением документов, подтверждающих поставку автобусов (актов приема-передачи и паспортов транспортных средств), - не позднее 15-го числа месяца, следующего за отчетным кварталом, по форме, установленной соглашением;</w:t>
      </w:r>
    </w:p>
    <w:p>
      <w:pPr>
        <w:pStyle w:val="0"/>
        <w:spacing w:before="240" w:line-rule="auto"/>
        <w:ind w:firstLine="540"/>
        <w:jc w:val="both"/>
      </w:pPr>
      <w:r>
        <w:rPr>
          <w:sz w:val="24"/>
        </w:rPr>
        <w:t xml:space="preserve">отчет о реализации плана мероприятий по достижению результатов предоставления субсидии (контрольных точек) - ежемесячно по истечении отчетного месяца, а также после достижения конечного значения результата предоставления субсидии по форме и в сроки, установленные соглашением.</w:t>
      </w:r>
    </w:p>
    <w:p>
      <w:pPr>
        <w:pStyle w:val="0"/>
        <w:jc w:val="both"/>
      </w:pPr>
      <w:r>
        <w:rPr>
          <w:sz w:val="24"/>
        </w:rPr>
        <w:t xml:space="preserve">(п. 4.1 в ред. </w:t>
      </w:r>
      <w:hyperlink w:history="0" r:id="rId97"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p>
      <w:pPr>
        <w:pStyle w:val="0"/>
        <w:spacing w:before="240" w:line-rule="auto"/>
        <w:ind w:firstLine="540"/>
        <w:jc w:val="both"/>
      </w:pPr>
      <w:r>
        <w:rPr>
          <w:sz w:val="24"/>
        </w:rPr>
        <w:t xml:space="preserve">4.2. Утратил силу. - </w:t>
      </w:r>
      <w:hyperlink w:history="0" r:id="rId98"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Постановление</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4.3. Получатели субсидии несут ответственность за своевременность представления документов и достоверность сведений, предусмотренных настоящим Порядком и соглашением.</w:t>
      </w:r>
    </w:p>
    <w:p>
      <w:pPr>
        <w:pStyle w:val="0"/>
        <w:spacing w:before="240" w:line-rule="auto"/>
        <w:ind w:firstLine="540"/>
        <w:jc w:val="both"/>
      </w:pPr>
      <w:r>
        <w:rPr>
          <w:sz w:val="24"/>
        </w:rPr>
        <w:t xml:space="preserve">4.4. Комитет в течение пяти рабочих дней со дня получения отчета осуществляет проверку отчетности, представленной получателем субсидии, и утверждает ее в системе "Электронный бюджет".</w:t>
      </w:r>
    </w:p>
    <w:p>
      <w:pPr>
        <w:pStyle w:val="0"/>
        <w:jc w:val="both"/>
      </w:pPr>
      <w:r>
        <w:rPr>
          <w:sz w:val="24"/>
        </w:rPr>
        <w:t xml:space="preserve">(в ред. </w:t>
      </w:r>
      <w:hyperlink w:history="0" r:id="rId99"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06.03.2025 N 226)</w:t>
      </w:r>
    </w:p>
    <w:p>
      <w:pPr>
        <w:pStyle w:val="0"/>
        <w:spacing w:before="240" w:line-rule="auto"/>
        <w:ind w:firstLine="540"/>
        <w:jc w:val="both"/>
      </w:pPr>
      <w:r>
        <w:rPr>
          <w:sz w:val="24"/>
        </w:rPr>
        <w:t xml:space="preserve">При наличии замечаний к представленной отчетности Комитет возвращает ее получателю субсидии на доработку в течение одного рабочего дня после завершения проверки. В случае неустранения получателем субсидии замечаний в течение пяти рабочих дней с даты возврата отчетности Комитетом Комитет осуществляет проверку соблюдения получателем субсидии порядка и условий предоставления субсидии в соответствии с </w:t>
      </w:r>
      <w:hyperlink w:history="0" w:anchor="P309" w:tooltip="5.1. Проверка соблюдения получателями субсидии порядка и условий предоставления субсидии, в том числе в части достижения значений результатов предоставления субсидии, осуществляется Комитетом, а также в соответствии со статьями 268.1 и 269.2 Бюджетного кодекса Российской Федерации органами государственного финансового контроля Ленинградской области.">
        <w:r>
          <w:rPr>
            <w:sz w:val="24"/>
            <w:color w:val="0000ff"/>
          </w:rPr>
          <w:t xml:space="preserve">пунктом 5.1</w:t>
        </w:r>
      </w:hyperlink>
      <w:r>
        <w:rPr>
          <w:sz w:val="24"/>
        </w:rPr>
        <w:t xml:space="preserve"> настоящего Порядка.</w:t>
      </w:r>
    </w:p>
    <w:p>
      <w:pPr>
        <w:pStyle w:val="0"/>
        <w:spacing w:before="240" w:line-rule="auto"/>
        <w:ind w:firstLine="540"/>
        <w:jc w:val="both"/>
      </w:pPr>
      <w:r>
        <w:rPr>
          <w:sz w:val="24"/>
        </w:rPr>
        <w:t xml:space="preserve">При отсутствии замечаний представленная отчетность считается принятой Комитетом.</w:t>
      </w:r>
    </w:p>
    <w:p>
      <w:pPr>
        <w:pStyle w:val="0"/>
        <w:jc w:val="both"/>
      </w:pPr>
      <w:r>
        <w:rPr>
          <w:sz w:val="24"/>
        </w:rPr>
        <w:t xml:space="preserve">(п. 4.4 введен </w:t>
      </w:r>
      <w:hyperlink w:history="0" r:id="rId100"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Постановлением</w:t>
        </w:r>
      </w:hyperlink>
      <w:r>
        <w:rPr>
          <w:sz w:val="24"/>
        </w:rPr>
        <w:t xml:space="preserve"> Правительства Ленинградской области от 16.07.2024 N 488)</w:t>
      </w:r>
    </w:p>
    <w:p>
      <w:pPr>
        <w:pStyle w:val="0"/>
        <w:ind w:firstLine="540"/>
        <w:jc w:val="both"/>
      </w:pPr>
      <w:r>
        <w:rPr>
          <w:sz w:val="24"/>
        </w:rPr>
      </w:r>
    </w:p>
    <w:p>
      <w:pPr>
        <w:pStyle w:val="2"/>
        <w:outlineLvl w:val="1"/>
        <w:jc w:val="center"/>
      </w:pPr>
      <w:r>
        <w:rPr>
          <w:sz w:val="24"/>
        </w:rPr>
        <w:t xml:space="preserve">5. Требования об осуществлении контроля (мониторинга)</w:t>
      </w:r>
    </w:p>
    <w:p>
      <w:pPr>
        <w:pStyle w:val="2"/>
        <w:jc w:val="center"/>
      </w:pPr>
      <w:r>
        <w:rPr>
          <w:sz w:val="24"/>
        </w:rPr>
        <w:t xml:space="preserve">за соблюдением условий и порядка предоставления субсидии</w:t>
      </w:r>
    </w:p>
    <w:p>
      <w:pPr>
        <w:pStyle w:val="2"/>
        <w:jc w:val="center"/>
      </w:pPr>
      <w:r>
        <w:rPr>
          <w:sz w:val="24"/>
        </w:rPr>
        <w:t xml:space="preserve">и ответственность за их нарушение</w:t>
      </w:r>
    </w:p>
    <w:p>
      <w:pPr>
        <w:pStyle w:val="0"/>
        <w:jc w:val="center"/>
      </w:pPr>
      <w:r>
        <w:rPr>
          <w:sz w:val="24"/>
        </w:rPr>
        <w:t xml:space="preserve">(в ред. </w:t>
      </w:r>
      <w:hyperlink w:history="0" r:id="rId101" w:tooltip="Постановление Правительства Ленинградской области от 07.10.2022 N 71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Постановления</w:t>
        </w:r>
      </w:hyperlink>
      <w:r>
        <w:rPr>
          <w:sz w:val="24"/>
        </w:rPr>
        <w:t xml:space="preserve"> Правительства Ленинградской области</w:t>
      </w:r>
    </w:p>
    <w:p>
      <w:pPr>
        <w:pStyle w:val="0"/>
        <w:jc w:val="center"/>
      </w:pPr>
      <w:r>
        <w:rPr>
          <w:sz w:val="24"/>
        </w:rPr>
        <w:t xml:space="preserve">от 07.10.2022 N 713)</w:t>
      </w:r>
    </w:p>
    <w:p>
      <w:pPr>
        <w:pStyle w:val="0"/>
        <w:ind w:firstLine="540"/>
        <w:jc w:val="both"/>
      </w:pPr>
      <w:r>
        <w:rPr>
          <w:sz w:val="24"/>
        </w:rPr>
      </w:r>
    </w:p>
    <w:bookmarkStart w:id="309" w:name="P309"/>
    <w:bookmarkEnd w:id="309"/>
    <w:p>
      <w:pPr>
        <w:pStyle w:val="0"/>
        <w:ind w:firstLine="540"/>
        <w:jc w:val="both"/>
      </w:pPr>
      <w:r>
        <w:rPr>
          <w:sz w:val="24"/>
        </w:rPr>
        <w:t xml:space="preserve">5.1. Проверка соблюдения получателями субсидии порядка и условий предоставления субсидии, в том числе в части достижения значений результатов предоставления субсидии, осуществляется Комитетом, а также в соответствии со </w:t>
      </w:r>
      <w:hyperlink w:history="0" r:id="rId102"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статьями 268.1</w:t>
        </w:r>
      </w:hyperlink>
      <w:r>
        <w:rPr>
          <w:sz w:val="24"/>
        </w:rPr>
        <w:t xml:space="preserve"> и </w:t>
      </w:r>
      <w:hyperlink w:history="0" r:id="rId103"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269.2</w:t>
        </w:r>
      </w:hyperlink>
      <w:r>
        <w:rPr>
          <w:sz w:val="24"/>
        </w:rPr>
        <w:t xml:space="preserve"> Бюджетного кодекса Российской Федерации органами государственного финансового контроля Ленинградской области.</w:t>
      </w:r>
    </w:p>
    <w:p>
      <w:pPr>
        <w:pStyle w:val="0"/>
        <w:jc w:val="both"/>
      </w:pPr>
      <w:r>
        <w:rPr>
          <w:sz w:val="24"/>
        </w:rPr>
        <w:t xml:space="preserve">(в ред. Постановлений Правительства Ленинградской области от 07.10.2022 </w:t>
      </w:r>
      <w:hyperlink w:history="0" r:id="rId104" w:tooltip="Постановление Правительства Ленинградской области от 07.10.2022 N 71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713</w:t>
        </w:r>
      </w:hyperlink>
      <w:r>
        <w:rPr>
          <w:sz w:val="24"/>
        </w:rPr>
        <w:t xml:space="preserve">, от 06.03.2025 </w:t>
      </w:r>
      <w:hyperlink w:history="0" r:id="rId105" w:tooltip="Постановление Правительства Ленинградской области от 06.03.2025 N 226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226</w:t>
        </w:r>
      </w:hyperlink>
      <w:r>
        <w:rPr>
          <w:sz w:val="24"/>
        </w:rPr>
        <w:t xml:space="preserve">)</w:t>
      </w:r>
    </w:p>
    <w:bookmarkStart w:id="311" w:name="P311"/>
    <w:bookmarkEnd w:id="311"/>
    <w:p>
      <w:pPr>
        <w:pStyle w:val="0"/>
        <w:spacing w:before="240" w:line-rule="auto"/>
        <w:ind w:firstLine="540"/>
        <w:jc w:val="both"/>
      </w:pPr>
      <w:r>
        <w:rPr>
          <w:sz w:val="24"/>
        </w:rPr>
        <w:t xml:space="preserve">5.2.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 в том числе по фактам проверок, а также в случае недостижения значения результата предоставления субсидии, соответствующие средства подлежат возврату в доход областного бюджета Ленинградской области в размере, установленном актом проверки:</w:t>
      </w:r>
    </w:p>
    <w:p>
      <w:pPr>
        <w:pStyle w:val="0"/>
        <w:jc w:val="both"/>
      </w:pPr>
      <w:r>
        <w:rPr>
          <w:sz w:val="24"/>
        </w:rPr>
        <w:t xml:space="preserve">(в ред. Постановлений Правительства Ленинградской области от 07.10.2022 </w:t>
      </w:r>
      <w:hyperlink w:history="0" r:id="rId106" w:tooltip="Постановление Правительства Ленинградской области от 07.10.2022 N 71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713</w:t>
        </w:r>
      </w:hyperlink>
      <w:r>
        <w:rPr>
          <w:sz w:val="24"/>
        </w:rPr>
        <w:t xml:space="preserve">, от 16.05.2023 </w:t>
      </w:r>
      <w:hyperlink w:history="0" r:id="rId107"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N 308</w:t>
        </w:r>
      </w:hyperlink>
      <w:r>
        <w:rPr>
          <w:sz w:val="24"/>
        </w:rPr>
        <w:t xml:space="preserve">, от 16.07.2024 </w:t>
      </w:r>
      <w:hyperlink w:history="0" r:id="rId108"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N 488</w:t>
        </w:r>
      </w:hyperlink>
      <w:r>
        <w:rPr>
          <w:sz w:val="24"/>
        </w:rPr>
        <w:t xml:space="preserve">)</w:t>
      </w:r>
    </w:p>
    <w:p>
      <w:pPr>
        <w:pStyle w:val="0"/>
        <w:spacing w:before="240" w:line-rule="auto"/>
        <w:ind w:firstLine="540"/>
        <w:jc w:val="both"/>
      </w:pPr>
      <w:r>
        <w:rPr>
          <w:sz w:val="24"/>
        </w:rPr>
        <w:t xml:space="preserve">на основании письменного требования Комитета - не позднее 30 календарных дней с даты получения получателем субсидии указанного требования;</w:t>
      </w:r>
    </w:p>
    <w:p>
      <w:pPr>
        <w:pStyle w:val="0"/>
        <w:spacing w:before="240" w:line-rule="auto"/>
        <w:ind w:firstLine="540"/>
        <w:jc w:val="both"/>
      </w:pPr>
      <w:r>
        <w:rPr>
          <w:sz w:val="24"/>
        </w:rPr>
        <w:t xml:space="preserve">в сроки, установленные в представлении и(или) предписании органа государственного финансового контроля Ленинградской области.</w:t>
      </w:r>
    </w:p>
    <w:p>
      <w:pPr>
        <w:pStyle w:val="0"/>
        <w:spacing w:before="240" w:line-rule="auto"/>
        <w:ind w:firstLine="540"/>
        <w:jc w:val="both"/>
      </w:pPr>
      <w:r>
        <w:rPr>
          <w:sz w:val="24"/>
        </w:rPr>
        <w:t xml:space="preserve">5.3. Если по истечении срока, указанного в </w:t>
      </w:r>
      <w:hyperlink w:history="0" w:anchor="P311" w:tooltip="5.2.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 в том числе по фактам проверок, а также в случае недостижения значения результата предоставления субсидии, соответствующие средства подлежат возврату в доход областного бюджета Ленинградской области в размере, установленном актом проверки:">
        <w:r>
          <w:rPr>
            <w:sz w:val="24"/>
            <w:color w:val="0000ff"/>
          </w:rPr>
          <w:t xml:space="preserve">пункте 5.2</w:t>
        </w:r>
      </w:hyperlink>
      <w:r>
        <w:rPr>
          <w:sz w:val="24"/>
        </w:rPr>
        <w:t xml:space="preserve"> настоящего Порядка,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bookmarkStart w:id="316" w:name="P316"/>
    <w:bookmarkEnd w:id="316"/>
    <w:p>
      <w:pPr>
        <w:pStyle w:val="0"/>
        <w:spacing w:before="240" w:line-rule="auto"/>
        <w:ind w:firstLine="540"/>
        <w:jc w:val="both"/>
      </w:pPr>
      <w:r>
        <w:rPr>
          <w:sz w:val="24"/>
        </w:rPr>
        <w:t xml:space="preserve">5.4. В случае неисполнения обязательств по возврату субсидии в областной бюджет Ленинградской области на получателя субсидии налагаются штрафные санкции в размере 0,1 процента суммы субсидии за каждый день просрочки обязательств по возврату.</w:t>
      </w:r>
    </w:p>
    <w:p>
      <w:pPr>
        <w:pStyle w:val="0"/>
        <w:spacing w:before="240" w:line-rule="auto"/>
        <w:ind w:firstLine="540"/>
        <w:jc w:val="both"/>
      </w:pPr>
      <w:r>
        <w:rPr>
          <w:sz w:val="24"/>
        </w:rPr>
        <w:t xml:space="preserve">Абзац утратил силу с 16 мая 2023 года. - </w:t>
      </w:r>
      <w:hyperlink w:history="0" r:id="rId109" w:tooltip="Постановление Правительства Ленинградской области от 16.05.2023 N 30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Постановление</w:t>
        </w:r>
      </w:hyperlink>
      <w:r>
        <w:rPr>
          <w:sz w:val="24"/>
        </w:rPr>
        <w:t xml:space="preserve"> Правительства Ленинградской области от 16.05.2023 N 308.</w:t>
      </w:r>
    </w:p>
    <w:p>
      <w:pPr>
        <w:pStyle w:val="0"/>
        <w:spacing w:before="240" w:line-rule="auto"/>
        <w:ind w:firstLine="540"/>
        <w:jc w:val="both"/>
      </w:pPr>
      <w:r>
        <w:rPr>
          <w:sz w:val="24"/>
        </w:rPr>
        <w:t xml:space="preserve">5.5. Комитетом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pPr>
        <w:pStyle w:val="0"/>
        <w:jc w:val="both"/>
      </w:pPr>
      <w:r>
        <w:rPr>
          <w:sz w:val="24"/>
        </w:rPr>
        <w:t xml:space="preserve">(п. 5.5 введен </w:t>
      </w:r>
      <w:hyperlink w:history="0" r:id="rId110" w:tooltip="Постановление Правительства Ленинградской области от 07.10.2022 N 713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приобретение низкопольных автобусов в лизинг в рамках государственной программы Ленинградской области &quot;Социальная поддержка отдельных категорий гр {КонсультантПлюс}">
        <w:r>
          <w:rPr>
            <w:sz w:val="24"/>
            <w:color w:val="0000ff"/>
          </w:rPr>
          <w:t xml:space="preserve">Постановлением</w:t>
        </w:r>
      </w:hyperlink>
      <w:r>
        <w:rPr>
          <w:sz w:val="24"/>
        </w:rPr>
        <w:t xml:space="preserve"> Правительства Ленинградской области от 07.10.2022 N 713; в ред. </w:t>
      </w:r>
      <w:hyperlink w:history="0" r:id="rId111" w:tooltip="Постановление Правительства Ленинградской области от 16.07.2024 N 488 &quot;О внесении изменений в постановление Правительства Ленинградской области от 29 июня 2020 года N 455 &quot;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quot;Социальная поддержка отдельных категорий граждан в Ленинградской облас {КонсультантПлюс}">
        <w:r>
          <w:rPr>
            <w:sz w:val="24"/>
            <w:color w:val="0000ff"/>
          </w:rPr>
          <w:t xml:space="preserve">Постановления</w:t>
        </w:r>
      </w:hyperlink>
      <w:r>
        <w:rPr>
          <w:sz w:val="24"/>
        </w:rPr>
        <w:t xml:space="preserve"> Правительства Ленинградской области от 16.07.2024 N 488)</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1</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2" w:tooltip="Постановление Правительства Ленинградской области от 12.05.2025 N 426 &quot;О внесении изменений в постановление Правительства Ленинградской области от 29 июня 2020 года N 455&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12.05.2025 N 426)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33" w:name="P333"/>
          <w:bookmarkEnd w:id="333"/>
          <w:p>
            <w:pPr>
              <w:pStyle w:val="0"/>
              <w:jc w:val="center"/>
            </w:pPr>
            <w:r>
              <w:rPr>
                <w:sz w:val="24"/>
              </w:rPr>
              <w:t xml:space="preserve">Расчет размера субсидии</w:t>
            </w:r>
          </w:p>
        </w:tc>
      </w:tr>
      <w:tr>
        <w:tc>
          <w:tcPr>
            <w:tcW w:w="9071" w:type="dxa"/>
            <w:tcBorders>
              <w:top w:val="nil"/>
              <w:left w:val="nil"/>
              <w:bottom w:val="single" w:sz="4"/>
              <w:right w:val="nil"/>
            </w:tcBorders>
          </w:tcPr>
          <w:p>
            <w:pPr>
              <w:pStyle w:val="0"/>
            </w:pPr>
            <w:r>
              <w:rPr>
                <w:sz w:val="24"/>
              </w:rPr>
            </w:r>
          </w:p>
        </w:tc>
      </w:tr>
      <w:tr>
        <w:tc>
          <w:tcPr>
            <w:tcW w:w="9071" w:type="dxa"/>
            <w:tcBorders>
              <w:top w:val="single" w:sz="4"/>
              <w:left w:val="nil"/>
              <w:bottom w:val="nil"/>
              <w:right w:val="nil"/>
            </w:tcBorders>
          </w:tcPr>
          <w:p>
            <w:pPr>
              <w:pStyle w:val="0"/>
              <w:jc w:val="center"/>
            </w:pPr>
            <w:r>
              <w:rPr>
                <w:sz w:val="24"/>
              </w:rPr>
              <w:t xml:space="preserve">(наименование юридического лица/фамилия, имя, отчество (при наличии) индивидуального предпринимателя)</w:t>
            </w:r>
          </w:p>
        </w:tc>
      </w:tr>
      <w:tr>
        <w:tc>
          <w:tcPr>
            <w:tcW w:w="9071" w:type="dxa"/>
            <w:tcBorders>
              <w:top w:val="nil"/>
              <w:left w:val="nil"/>
              <w:bottom w:val="single" w:sz="4"/>
              <w:right w:val="nil"/>
            </w:tcBorders>
          </w:tcPr>
          <w:p>
            <w:pPr>
              <w:pStyle w:val="0"/>
            </w:pPr>
            <w:r>
              <w:rPr>
                <w:sz w:val="24"/>
              </w:rPr>
            </w:r>
          </w:p>
        </w:tc>
      </w:tr>
      <w:tr>
        <w:tblPrEx>
          <w:tblBorders>
            <w:insideH w:val="single" w:sz="4"/>
          </w:tblBorders>
        </w:tblPrEx>
        <w:tc>
          <w:tcPr>
            <w:tcW w:w="9071" w:type="dxa"/>
            <w:tcBorders>
              <w:top w:val="single" w:sz="4"/>
              <w:left w:val="nil"/>
              <w:bottom w:val="nil"/>
              <w:right w:val="nil"/>
            </w:tcBorders>
          </w:tcPr>
          <w:p>
            <w:pPr>
              <w:pStyle w:val="0"/>
              <w:jc w:val="center"/>
            </w:pPr>
            <w:r>
              <w:rPr>
                <w:sz w:val="24"/>
              </w:rPr>
              <w:t xml:space="preserve">(ИНН, адрес, адрес электронной почты)</w:t>
            </w:r>
          </w:p>
        </w:tc>
      </w:tr>
    </w:tbl>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361"/>
        <w:gridCol w:w="1077"/>
        <w:gridCol w:w="1304"/>
        <w:gridCol w:w="1928"/>
        <w:gridCol w:w="2324"/>
      </w:tblGrid>
      <w:tr>
        <w:tc>
          <w:tcPr>
            <w:tcW w:w="1077" w:type="dxa"/>
          </w:tcPr>
          <w:p>
            <w:pPr>
              <w:pStyle w:val="0"/>
              <w:jc w:val="center"/>
            </w:pPr>
            <w:r>
              <w:rPr>
                <w:sz w:val="24"/>
              </w:rPr>
              <w:t xml:space="preserve">Марка автобуса</w:t>
            </w:r>
          </w:p>
        </w:tc>
        <w:tc>
          <w:tcPr>
            <w:tcW w:w="1361" w:type="dxa"/>
          </w:tcPr>
          <w:p>
            <w:pPr>
              <w:pStyle w:val="0"/>
              <w:jc w:val="center"/>
            </w:pPr>
            <w:r>
              <w:rPr>
                <w:sz w:val="24"/>
              </w:rPr>
              <w:t xml:space="preserve">Количество автобусов, единиц</w:t>
            </w:r>
          </w:p>
        </w:tc>
        <w:tc>
          <w:tcPr>
            <w:tcW w:w="1077" w:type="dxa"/>
          </w:tcPr>
          <w:p>
            <w:pPr>
              <w:pStyle w:val="0"/>
              <w:jc w:val="center"/>
            </w:pPr>
            <w:r>
              <w:rPr>
                <w:sz w:val="24"/>
              </w:rPr>
              <w:t xml:space="preserve">Цена за единицу без НДС, руб.</w:t>
            </w:r>
          </w:p>
        </w:tc>
        <w:tc>
          <w:tcPr>
            <w:tcW w:w="1304" w:type="dxa"/>
          </w:tcPr>
          <w:p>
            <w:pPr>
              <w:pStyle w:val="0"/>
              <w:jc w:val="center"/>
            </w:pPr>
            <w:r>
              <w:rPr>
                <w:sz w:val="24"/>
              </w:rPr>
              <w:t xml:space="preserve">Стоимость без НДС, руб.</w:t>
            </w:r>
          </w:p>
        </w:tc>
        <w:tc>
          <w:tcPr>
            <w:tcW w:w="1928" w:type="dxa"/>
          </w:tcPr>
          <w:p>
            <w:pPr>
              <w:pStyle w:val="0"/>
              <w:jc w:val="center"/>
            </w:pPr>
            <w:r>
              <w:rPr>
                <w:sz w:val="24"/>
              </w:rPr>
              <w:t xml:space="preserve">Первоначальный взнос по договору лизинга без НДС, руб.</w:t>
            </w:r>
          </w:p>
        </w:tc>
        <w:tc>
          <w:tcPr>
            <w:tcW w:w="2324" w:type="dxa"/>
          </w:tcPr>
          <w:p>
            <w:pPr>
              <w:pStyle w:val="0"/>
              <w:jc w:val="center"/>
            </w:pPr>
            <w:r>
              <w:rPr>
                <w:sz w:val="24"/>
              </w:rPr>
              <w:t xml:space="preserve">Размер субсидии, руб.</w:t>
            </w:r>
          </w:p>
          <w:p>
            <w:pPr>
              <w:pStyle w:val="0"/>
              <w:jc w:val="center"/>
            </w:pPr>
            <w:r>
              <w:rPr>
                <w:sz w:val="24"/>
              </w:rPr>
              <w:t xml:space="preserve">(гр. 6 = гр. 5 x 0,95 (но не более 40 проц. от гр. 4)</w:t>
            </w:r>
          </w:p>
        </w:tc>
      </w:tr>
      <w:tr>
        <w:tc>
          <w:tcPr>
            <w:tcW w:w="1077" w:type="dxa"/>
          </w:tcPr>
          <w:p>
            <w:pPr>
              <w:pStyle w:val="0"/>
              <w:jc w:val="center"/>
            </w:pPr>
            <w:r>
              <w:rPr>
                <w:sz w:val="24"/>
              </w:rPr>
              <w:t xml:space="preserve">1</w:t>
            </w:r>
          </w:p>
        </w:tc>
        <w:tc>
          <w:tcPr>
            <w:tcW w:w="1361" w:type="dxa"/>
          </w:tcPr>
          <w:p>
            <w:pPr>
              <w:pStyle w:val="0"/>
              <w:jc w:val="center"/>
            </w:pPr>
            <w:r>
              <w:rPr>
                <w:sz w:val="24"/>
              </w:rPr>
              <w:t xml:space="preserve">2</w:t>
            </w:r>
          </w:p>
        </w:tc>
        <w:tc>
          <w:tcPr>
            <w:tcW w:w="1077" w:type="dxa"/>
          </w:tcPr>
          <w:p>
            <w:pPr>
              <w:pStyle w:val="0"/>
              <w:jc w:val="center"/>
            </w:pPr>
            <w:r>
              <w:rPr>
                <w:sz w:val="24"/>
              </w:rPr>
              <w:t xml:space="preserve">3</w:t>
            </w:r>
          </w:p>
        </w:tc>
        <w:tc>
          <w:tcPr>
            <w:tcW w:w="1304" w:type="dxa"/>
          </w:tcPr>
          <w:p>
            <w:pPr>
              <w:pStyle w:val="0"/>
              <w:jc w:val="center"/>
            </w:pPr>
            <w:r>
              <w:rPr>
                <w:sz w:val="24"/>
              </w:rPr>
              <w:t xml:space="preserve">4</w:t>
            </w:r>
          </w:p>
        </w:tc>
        <w:tc>
          <w:tcPr>
            <w:tcW w:w="1928" w:type="dxa"/>
          </w:tcPr>
          <w:p>
            <w:pPr>
              <w:pStyle w:val="0"/>
              <w:jc w:val="center"/>
            </w:pPr>
            <w:r>
              <w:rPr>
                <w:sz w:val="24"/>
              </w:rPr>
              <w:t xml:space="preserve">5</w:t>
            </w:r>
          </w:p>
        </w:tc>
        <w:tc>
          <w:tcPr>
            <w:tcW w:w="2324" w:type="dxa"/>
          </w:tcPr>
          <w:p>
            <w:pPr>
              <w:pStyle w:val="0"/>
              <w:jc w:val="center"/>
            </w:pPr>
            <w:r>
              <w:rPr>
                <w:sz w:val="24"/>
              </w:rPr>
              <w:t xml:space="preserve">6</w:t>
            </w:r>
          </w:p>
        </w:tc>
      </w:tr>
      <w:tr>
        <w:tc>
          <w:tcPr>
            <w:tcW w:w="1077" w:type="dxa"/>
          </w:tcPr>
          <w:p>
            <w:pPr>
              <w:pStyle w:val="0"/>
            </w:pPr>
            <w:r>
              <w:rPr>
                <w:sz w:val="24"/>
              </w:rPr>
            </w:r>
          </w:p>
        </w:tc>
        <w:tc>
          <w:tcPr>
            <w:tcW w:w="1361" w:type="dxa"/>
          </w:tcPr>
          <w:p>
            <w:pPr>
              <w:pStyle w:val="0"/>
            </w:pPr>
            <w:r>
              <w:rPr>
                <w:sz w:val="24"/>
              </w:rPr>
            </w:r>
          </w:p>
        </w:tc>
        <w:tc>
          <w:tcPr>
            <w:tcW w:w="1077" w:type="dxa"/>
          </w:tcPr>
          <w:p>
            <w:pPr>
              <w:pStyle w:val="0"/>
            </w:pPr>
            <w:r>
              <w:rPr>
                <w:sz w:val="24"/>
              </w:rPr>
            </w:r>
          </w:p>
        </w:tc>
        <w:tc>
          <w:tcPr>
            <w:tcW w:w="1304" w:type="dxa"/>
          </w:tcPr>
          <w:p>
            <w:pPr>
              <w:pStyle w:val="0"/>
            </w:pPr>
            <w:r>
              <w:rPr>
                <w:sz w:val="24"/>
              </w:rPr>
            </w:r>
          </w:p>
        </w:tc>
        <w:tc>
          <w:tcPr>
            <w:tcW w:w="1928" w:type="dxa"/>
          </w:tcPr>
          <w:p>
            <w:pPr>
              <w:pStyle w:val="0"/>
            </w:pPr>
            <w:r>
              <w:rPr>
                <w:sz w:val="24"/>
              </w:rPr>
            </w:r>
          </w:p>
        </w:tc>
        <w:tc>
          <w:tcPr>
            <w:tcW w:w="2324" w:type="dxa"/>
          </w:tcPr>
          <w:p>
            <w:pPr>
              <w:pStyle w:val="0"/>
            </w:pPr>
            <w:r>
              <w:rPr>
                <w:sz w:val="24"/>
              </w:rPr>
            </w:r>
          </w:p>
        </w:tc>
      </w:tr>
      <w:tr>
        <w:tc>
          <w:tcPr>
            <w:tcW w:w="1077" w:type="dxa"/>
          </w:tcPr>
          <w:p>
            <w:pPr>
              <w:pStyle w:val="0"/>
            </w:pPr>
            <w:r>
              <w:rPr>
                <w:sz w:val="24"/>
              </w:rPr>
            </w:r>
          </w:p>
        </w:tc>
        <w:tc>
          <w:tcPr>
            <w:tcW w:w="1361" w:type="dxa"/>
          </w:tcPr>
          <w:p>
            <w:pPr>
              <w:pStyle w:val="0"/>
            </w:pPr>
            <w:r>
              <w:rPr>
                <w:sz w:val="24"/>
              </w:rPr>
            </w:r>
          </w:p>
        </w:tc>
        <w:tc>
          <w:tcPr>
            <w:tcW w:w="1077" w:type="dxa"/>
          </w:tcPr>
          <w:p>
            <w:pPr>
              <w:pStyle w:val="0"/>
            </w:pPr>
            <w:r>
              <w:rPr>
                <w:sz w:val="24"/>
              </w:rPr>
            </w:r>
          </w:p>
        </w:tc>
        <w:tc>
          <w:tcPr>
            <w:tcW w:w="1304" w:type="dxa"/>
          </w:tcPr>
          <w:p>
            <w:pPr>
              <w:pStyle w:val="0"/>
            </w:pPr>
            <w:r>
              <w:rPr>
                <w:sz w:val="24"/>
              </w:rPr>
            </w:r>
          </w:p>
        </w:tc>
        <w:tc>
          <w:tcPr>
            <w:tcW w:w="1928" w:type="dxa"/>
          </w:tcPr>
          <w:p>
            <w:pPr>
              <w:pStyle w:val="0"/>
            </w:pPr>
            <w:r>
              <w:rPr>
                <w:sz w:val="24"/>
              </w:rPr>
            </w:r>
          </w:p>
        </w:tc>
        <w:tc>
          <w:tcPr>
            <w:tcW w:w="2324" w:type="dxa"/>
          </w:tcPr>
          <w:p>
            <w:pPr>
              <w:pStyle w:val="0"/>
            </w:pPr>
            <w:r>
              <w:rPr>
                <w:sz w:val="24"/>
              </w:rPr>
            </w:r>
          </w:p>
        </w:tc>
      </w:tr>
      <w:tr>
        <w:tc>
          <w:tcPr>
            <w:tcW w:w="1077" w:type="dxa"/>
          </w:tcPr>
          <w:p>
            <w:pPr>
              <w:pStyle w:val="0"/>
            </w:pPr>
            <w:r>
              <w:rPr>
                <w:sz w:val="24"/>
              </w:rPr>
            </w:r>
          </w:p>
        </w:tc>
        <w:tc>
          <w:tcPr>
            <w:tcW w:w="1361" w:type="dxa"/>
          </w:tcPr>
          <w:p>
            <w:pPr>
              <w:pStyle w:val="0"/>
            </w:pPr>
            <w:r>
              <w:rPr>
                <w:sz w:val="24"/>
              </w:rPr>
            </w:r>
          </w:p>
        </w:tc>
        <w:tc>
          <w:tcPr>
            <w:tcW w:w="1077" w:type="dxa"/>
          </w:tcPr>
          <w:p>
            <w:pPr>
              <w:pStyle w:val="0"/>
            </w:pPr>
            <w:r>
              <w:rPr>
                <w:sz w:val="24"/>
              </w:rPr>
            </w:r>
          </w:p>
        </w:tc>
        <w:tc>
          <w:tcPr>
            <w:tcW w:w="1304" w:type="dxa"/>
          </w:tcPr>
          <w:p>
            <w:pPr>
              <w:pStyle w:val="0"/>
            </w:pPr>
            <w:r>
              <w:rPr>
                <w:sz w:val="24"/>
              </w:rPr>
            </w:r>
          </w:p>
        </w:tc>
        <w:tc>
          <w:tcPr>
            <w:tcW w:w="1928" w:type="dxa"/>
          </w:tcPr>
          <w:p>
            <w:pPr>
              <w:pStyle w:val="0"/>
            </w:pPr>
            <w:r>
              <w:rPr>
                <w:sz w:val="24"/>
              </w:rPr>
            </w:r>
          </w:p>
        </w:tc>
        <w:tc>
          <w:tcPr>
            <w:tcW w:w="2324" w:type="dxa"/>
          </w:tcPr>
          <w:p>
            <w:pPr>
              <w:pStyle w:val="0"/>
            </w:pPr>
            <w:r>
              <w:rPr>
                <w:sz w:val="24"/>
              </w:rPr>
            </w:r>
          </w:p>
        </w:tc>
      </w:tr>
      <w:tr>
        <w:tc>
          <w:tcPr>
            <w:tcW w:w="1077" w:type="dxa"/>
          </w:tcPr>
          <w:p>
            <w:pPr>
              <w:pStyle w:val="0"/>
              <w:jc w:val="center"/>
            </w:pPr>
            <w:r>
              <w:rPr>
                <w:sz w:val="24"/>
              </w:rPr>
              <w:t xml:space="preserve">Итого</w:t>
            </w:r>
          </w:p>
        </w:tc>
        <w:tc>
          <w:tcPr>
            <w:tcW w:w="1361" w:type="dxa"/>
          </w:tcPr>
          <w:p>
            <w:pPr>
              <w:pStyle w:val="0"/>
            </w:pPr>
            <w:r>
              <w:rPr>
                <w:sz w:val="24"/>
              </w:rPr>
            </w:r>
          </w:p>
        </w:tc>
        <w:tc>
          <w:tcPr>
            <w:tcW w:w="1077" w:type="dxa"/>
          </w:tcPr>
          <w:p>
            <w:pPr>
              <w:pStyle w:val="0"/>
            </w:pPr>
            <w:r>
              <w:rPr>
                <w:sz w:val="24"/>
              </w:rPr>
            </w:r>
          </w:p>
        </w:tc>
        <w:tc>
          <w:tcPr>
            <w:tcW w:w="1304" w:type="dxa"/>
          </w:tcPr>
          <w:p>
            <w:pPr>
              <w:pStyle w:val="0"/>
            </w:pPr>
            <w:r>
              <w:rPr>
                <w:sz w:val="24"/>
              </w:rPr>
            </w:r>
          </w:p>
        </w:tc>
        <w:tc>
          <w:tcPr>
            <w:tcW w:w="1928" w:type="dxa"/>
          </w:tcPr>
          <w:p>
            <w:pPr>
              <w:pStyle w:val="0"/>
            </w:pPr>
            <w:r>
              <w:rPr>
                <w:sz w:val="24"/>
              </w:rPr>
            </w:r>
          </w:p>
        </w:tc>
        <w:tc>
          <w:tcPr>
            <w:tcW w:w="2324" w:type="dxa"/>
          </w:tcPr>
          <w:p>
            <w:pPr>
              <w:pStyle w:val="0"/>
            </w:pPr>
            <w:r>
              <w:rPr>
                <w:sz w:val="24"/>
              </w:rPr>
            </w:r>
          </w:p>
        </w:tc>
      </w:tr>
    </w:tbl>
    <w:p>
      <w:pPr>
        <w:pStyle w:val="0"/>
      </w:pPr>
      <w:r>
        <w:rPr>
          <w:sz w:val="24"/>
        </w:rPr>
      </w:r>
    </w:p>
    <w:tbl>
      <w:tblPr>
        <w:tblInd w:w="0" w:type="dxa"/>
        <w:tblLayout w:type="fixed"/>
        <w:tblCellMar>
          <w:top w:w="102" w:type="dxa"/>
          <w:left w:w="62" w:type="dxa"/>
          <w:bottom w:w="102" w:type="dxa"/>
          <w:right w:w="62" w:type="dxa"/>
        </w:tblCellMar>
      </w:tblPr>
      <w:tblGrid>
        <w:gridCol w:w="2211"/>
        <w:gridCol w:w="680"/>
        <w:gridCol w:w="2155"/>
        <w:gridCol w:w="4025"/>
      </w:tblGrid>
      <w:tr>
        <w:tc>
          <w:tcPr>
            <w:gridSpan w:val="3"/>
            <w:tcW w:w="5046" w:type="dxa"/>
            <w:tcBorders>
              <w:top w:val="nil"/>
              <w:left w:val="nil"/>
              <w:bottom w:val="nil"/>
              <w:right w:val="nil"/>
            </w:tcBorders>
          </w:tcPr>
          <w:p>
            <w:pPr>
              <w:pStyle w:val="0"/>
            </w:pPr>
            <w:r>
              <w:rPr>
                <w:sz w:val="24"/>
              </w:rPr>
              <w:t xml:space="preserve">Опись документов, прилагаемых к заявке</w:t>
            </w:r>
          </w:p>
        </w:tc>
        <w:tc>
          <w:tcPr>
            <w:tcW w:w="4025" w:type="dxa"/>
            <w:tcBorders>
              <w:top w:val="nil"/>
              <w:left w:val="nil"/>
              <w:bottom w:val="single" w:sz="4"/>
              <w:right w:val="nil"/>
            </w:tcBorders>
          </w:tcPr>
          <w:p>
            <w:pPr>
              <w:pStyle w:val="0"/>
            </w:pPr>
            <w:r>
              <w:rPr>
                <w:sz w:val="24"/>
              </w:rPr>
            </w:r>
          </w:p>
        </w:tc>
      </w:tr>
      <w:tr>
        <w:tc>
          <w:tcPr>
            <w:gridSpan w:val="4"/>
            <w:tcW w:w="9071" w:type="dxa"/>
            <w:tcBorders>
              <w:top w:val="nil"/>
              <w:left w:val="nil"/>
              <w:bottom w:val="nil"/>
              <w:right w:val="nil"/>
            </w:tcBorders>
          </w:tcPr>
          <w:p>
            <w:pPr>
              <w:pStyle w:val="0"/>
            </w:pPr>
            <w:r>
              <w:rPr>
                <w:sz w:val="24"/>
              </w:rPr>
              <w:t xml:space="preserve">"__" __________ 20__ года</w:t>
            </w:r>
          </w:p>
        </w:tc>
      </w:tr>
      <w:tr>
        <w:tc>
          <w:tcPr>
            <w:tcW w:w="2211" w:type="dxa"/>
            <w:tcBorders>
              <w:top w:val="nil"/>
              <w:left w:val="nil"/>
              <w:bottom w:val="single" w:sz="4"/>
              <w:right w:val="nil"/>
            </w:tcBorders>
          </w:tcPr>
          <w:p>
            <w:pPr>
              <w:pStyle w:val="0"/>
            </w:pPr>
            <w:r>
              <w:rPr>
                <w:sz w:val="24"/>
              </w:rPr>
            </w:r>
          </w:p>
        </w:tc>
        <w:tc>
          <w:tcPr>
            <w:tcW w:w="680" w:type="dxa"/>
            <w:tcBorders>
              <w:top w:val="nil"/>
              <w:left w:val="nil"/>
              <w:bottom w:val="nil"/>
              <w:right w:val="nil"/>
            </w:tcBorders>
          </w:tcPr>
          <w:p>
            <w:pPr>
              <w:pStyle w:val="0"/>
            </w:pPr>
            <w:r>
              <w:rPr>
                <w:sz w:val="24"/>
              </w:rPr>
            </w:r>
          </w:p>
        </w:tc>
        <w:tc>
          <w:tcPr>
            <w:gridSpan w:val="2"/>
            <w:tcW w:w="6180" w:type="dxa"/>
            <w:tcBorders>
              <w:top w:val="nil"/>
              <w:left w:val="nil"/>
              <w:bottom w:val="single" w:sz="4"/>
              <w:right w:val="nil"/>
            </w:tcBorders>
          </w:tcPr>
          <w:p>
            <w:pPr>
              <w:pStyle w:val="0"/>
            </w:pPr>
            <w:r>
              <w:rPr>
                <w:sz w:val="24"/>
              </w:rPr>
            </w:r>
          </w:p>
        </w:tc>
      </w:tr>
      <w:tr>
        <w:tc>
          <w:tcPr>
            <w:tcW w:w="2211" w:type="dxa"/>
            <w:tcBorders>
              <w:top w:val="single" w:sz="4"/>
              <w:left w:val="nil"/>
              <w:bottom w:val="nil"/>
              <w:right w:val="nil"/>
            </w:tcBorders>
          </w:tcPr>
          <w:p>
            <w:pPr>
              <w:pStyle w:val="0"/>
              <w:jc w:val="center"/>
            </w:pPr>
            <w:r>
              <w:rPr>
                <w:sz w:val="24"/>
              </w:rPr>
              <w:t xml:space="preserve">(подпись)</w:t>
            </w:r>
          </w:p>
        </w:tc>
        <w:tc>
          <w:tcPr>
            <w:tcW w:w="680" w:type="dxa"/>
            <w:tcBorders>
              <w:top w:val="nil"/>
              <w:left w:val="nil"/>
              <w:bottom w:val="nil"/>
              <w:right w:val="nil"/>
            </w:tcBorders>
          </w:tcPr>
          <w:p>
            <w:pPr>
              <w:pStyle w:val="0"/>
            </w:pPr>
            <w:r>
              <w:rPr>
                <w:sz w:val="24"/>
              </w:rPr>
            </w:r>
          </w:p>
        </w:tc>
        <w:tc>
          <w:tcPr>
            <w:gridSpan w:val="2"/>
            <w:tcW w:w="6180"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gridSpan w:val="4"/>
            <w:tcW w:w="9071" w:type="dxa"/>
            <w:tcBorders>
              <w:top w:val="nil"/>
              <w:left w:val="nil"/>
              <w:bottom w:val="nil"/>
              <w:right w:val="nil"/>
            </w:tcBorders>
          </w:tcPr>
          <w:p>
            <w:pPr>
              <w:pStyle w:val="0"/>
            </w:pPr>
            <w:r>
              <w:rPr>
                <w:sz w:val="24"/>
              </w:rPr>
              <w:t xml:space="preserve">Место печати (при наличии)</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2</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3" w:tooltip="Постановление Правительства Ленинградской области от 12.05.2025 N 426 &quot;О внесении изменений в постановление Правительства Ленинградской области от 29 июня 2020 года N 455&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12.05.2025 N 426)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400" w:name="P400"/>
          <w:bookmarkEnd w:id="400"/>
          <w:p>
            <w:pPr>
              <w:pStyle w:val="0"/>
              <w:jc w:val="center"/>
            </w:pPr>
            <w:r>
              <w:rPr>
                <w:sz w:val="24"/>
              </w:rPr>
              <w:t xml:space="preserve">Расчет размера субсидии</w:t>
            </w:r>
          </w:p>
        </w:tc>
      </w:tr>
      <w:tr>
        <w:tc>
          <w:tcPr>
            <w:tcW w:w="9071" w:type="dxa"/>
            <w:tcBorders>
              <w:top w:val="nil"/>
              <w:left w:val="nil"/>
              <w:bottom w:val="single" w:sz="4"/>
              <w:right w:val="nil"/>
            </w:tcBorders>
          </w:tcPr>
          <w:p>
            <w:pPr>
              <w:pStyle w:val="0"/>
            </w:pPr>
            <w:r>
              <w:rPr>
                <w:sz w:val="24"/>
              </w:rPr>
            </w:r>
          </w:p>
        </w:tc>
      </w:tr>
      <w:tr>
        <w:tc>
          <w:tcPr>
            <w:tcW w:w="9071" w:type="dxa"/>
            <w:tcBorders>
              <w:top w:val="single" w:sz="4"/>
              <w:left w:val="nil"/>
              <w:bottom w:val="nil"/>
              <w:right w:val="nil"/>
            </w:tcBorders>
          </w:tcPr>
          <w:p>
            <w:pPr>
              <w:pStyle w:val="0"/>
              <w:jc w:val="center"/>
            </w:pPr>
            <w:r>
              <w:rPr>
                <w:sz w:val="24"/>
              </w:rPr>
              <w:t xml:space="preserve">(наименование юридического лица/фамилия, имя, отчество (при наличии) индивидуального предпринимателя)</w:t>
            </w:r>
          </w:p>
        </w:tc>
      </w:tr>
      <w:tr>
        <w:tc>
          <w:tcPr>
            <w:tcW w:w="9071" w:type="dxa"/>
            <w:tcBorders>
              <w:top w:val="nil"/>
              <w:left w:val="nil"/>
              <w:bottom w:val="single" w:sz="4"/>
              <w:right w:val="nil"/>
            </w:tcBorders>
          </w:tcPr>
          <w:p>
            <w:pPr>
              <w:pStyle w:val="0"/>
            </w:pPr>
            <w:r>
              <w:rPr>
                <w:sz w:val="24"/>
              </w:rPr>
            </w:r>
          </w:p>
        </w:tc>
      </w:tr>
      <w:tr>
        <w:tblPrEx>
          <w:tblBorders>
            <w:insideH w:val="single" w:sz="4"/>
          </w:tblBorders>
        </w:tblPrEx>
        <w:tc>
          <w:tcPr>
            <w:tcW w:w="9071" w:type="dxa"/>
            <w:tcBorders>
              <w:top w:val="single" w:sz="4"/>
              <w:left w:val="nil"/>
              <w:bottom w:val="nil"/>
              <w:right w:val="nil"/>
            </w:tcBorders>
          </w:tcPr>
          <w:p>
            <w:pPr>
              <w:pStyle w:val="0"/>
              <w:jc w:val="center"/>
            </w:pPr>
            <w:r>
              <w:rPr>
                <w:sz w:val="24"/>
              </w:rPr>
              <w:t xml:space="preserve">(ИНН, адрес, адрес электронной почты)</w:t>
            </w:r>
          </w:p>
        </w:tc>
      </w:tr>
    </w:tbl>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1361"/>
        <w:gridCol w:w="1417"/>
        <w:gridCol w:w="2835"/>
        <w:gridCol w:w="2324"/>
      </w:tblGrid>
      <w:tr>
        <w:tc>
          <w:tcPr>
            <w:tcW w:w="1134" w:type="dxa"/>
          </w:tcPr>
          <w:p>
            <w:pPr>
              <w:pStyle w:val="0"/>
              <w:jc w:val="center"/>
            </w:pPr>
            <w:r>
              <w:rPr>
                <w:sz w:val="24"/>
              </w:rPr>
              <w:t xml:space="preserve">Марка автобуса</w:t>
            </w:r>
          </w:p>
        </w:tc>
        <w:tc>
          <w:tcPr>
            <w:tcW w:w="1361" w:type="dxa"/>
          </w:tcPr>
          <w:p>
            <w:pPr>
              <w:pStyle w:val="0"/>
              <w:jc w:val="center"/>
            </w:pPr>
            <w:r>
              <w:rPr>
                <w:sz w:val="24"/>
              </w:rPr>
              <w:t xml:space="preserve">Количество автобусов, единиц</w:t>
            </w:r>
          </w:p>
        </w:tc>
        <w:tc>
          <w:tcPr>
            <w:tcW w:w="1417" w:type="dxa"/>
          </w:tcPr>
          <w:p>
            <w:pPr>
              <w:pStyle w:val="0"/>
              <w:jc w:val="center"/>
            </w:pPr>
            <w:r>
              <w:rPr>
                <w:sz w:val="24"/>
              </w:rPr>
              <w:t xml:space="preserve">Цена за единицу без НДС, руб.</w:t>
            </w:r>
          </w:p>
        </w:tc>
        <w:tc>
          <w:tcPr>
            <w:tcW w:w="2835" w:type="dxa"/>
          </w:tcPr>
          <w:p>
            <w:pPr>
              <w:pStyle w:val="0"/>
              <w:jc w:val="center"/>
            </w:pPr>
            <w:r>
              <w:rPr>
                <w:sz w:val="24"/>
              </w:rPr>
              <w:t xml:space="preserve">Стоимость по договору купли-продажи (поставки) без НДС, руб.</w:t>
            </w:r>
          </w:p>
        </w:tc>
        <w:tc>
          <w:tcPr>
            <w:tcW w:w="2324" w:type="dxa"/>
          </w:tcPr>
          <w:p>
            <w:pPr>
              <w:pStyle w:val="0"/>
              <w:jc w:val="center"/>
            </w:pPr>
            <w:r>
              <w:rPr>
                <w:sz w:val="24"/>
              </w:rPr>
              <w:t xml:space="preserve">Размер субсидии, руб.</w:t>
            </w:r>
          </w:p>
          <w:p>
            <w:pPr>
              <w:pStyle w:val="0"/>
              <w:jc w:val="center"/>
            </w:pPr>
            <w:r>
              <w:rPr>
                <w:sz w:val="24"/>
              </w:rPr>
              <w:t xml:space="preserve">(гр. 5 = гр. 4 x 0,40)</w:t>
            </w:r>
          </w:p>
        </w:tc>
      </w:tr>
      <w:tr>
        <w:tc>
          <w:tcPr>
            <w:tcW w:w="1134" w:type="dxa"/>
          </w:tcPr>
          <w:p>
            <w:pPr>
              <w:pStyle w:val="0"/>
              <w:jc w:val="center"/>
            </w:pPr>
            <w:r>
              <w:rPr>
                <w:sz w:val="24"/>
              </w:rPr>
              <w:t xml:space="preserve">1</w:t>
            </w:r>
          </w:p>
        </w:tc>
        <w:tc>
          <w:tcPr>
            <w:tcW w:w="1361" w:type="dxa"/>
          </w:tcPr>
          <w:p>
            <w:pPr>
              <w:pStyle w:val="0"/>
              <w:jc w:val="center"/>
            </w:pPr>
            <w:r>
              <w:rPr>
                <w:sz w:val="24"/>
              </w:rPr>
              <w:t xml:space="preserve">2</w:t>
            </w:r>
          </w:p>
        </w:tc>
        <w:tc>
          <w:tcPr>
            <w:tcW w:w="1417" w:type="dxa"/>
          </w:tcPr>
          <w:p>
            <w:pPr>
              <w:pStyle w:val="0"/>
              <w:jc w:val="center"/>
            </w:pPr>
            <w:r>
              <w:rPr>
                <w:sz w:val="24"/>
              </w:rPr>
              <w:t xml:space="preserve">3</w:t>
            </w:r>
          </w:p>
        </w:tc>
        <w:tc>
          <w:tcPr>
            <w:tcW w:w="2835" w:type="dxa"/>
          </w:tcPr>
          <w:p>
            <w:pPr>
              <w:pStyle w:val="0"/>
              <w:jc w:val="center"/>
            </w:pPr>
            <w:r>
              <w:rPr>
                <w:sz w:val="24"/>
              </w:rPr>
              <w:t xml:space="preserve">4</w:t>
            </w:r>
          </w:p>
        </w:tc>
        <w:tc>
          <w:tcPr>
            <w:tcW w:w="2324" w:type="dxa"/>
          </w:tcPr>
          <w:p>
            <w:pPr>
              <w:pStyle w:val="0"/>
              <w:jc w:val="center"/>
            </w:pPr>
            <w:r>
              <w:rPr>
                <w:sz w:val="24"/>
              </w:rPr>
              <w:t xml:space="preserve">5</w:t>
            </w:r>
          </w:p>
        </w:tc>
      </w:tr>
      <w:tr>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2835" w:type="dxa"/>
          </w:tcPr>
          <w:p>
            <w:pPr>
              <w:pStyle w:val="0"/>
            </w:pPr>
            <w:r>
              <w:rPr>
                <w:sz w:val="24"/>
              </w:rPr>
            </w:r>
          </w:p>
        </w:tc>
        <w:tc>
          <w:tcPr>
            <w:tcW w:w="2324" w:type="dxa"/>
          </w:tcPr>
          <w:p>
            <w:pPr>
              <w:pStyle w:val="0"/>
            </w:pPr>
            <w:r>
              <w:rPr>
                <w:sz w:val="24"/>
              </w:rPr>
            </w:r>
          </w:p>
        </w:tc>
      </w:tr>
      <w:tr>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2835" w:type="dxa"/>
          </w:tcPr>
          <w:p>
            <w:pPr>
              <w:pStyle w:val="0"/>
            </w:pPr>
            <w:r>
              <w:rPr>
                <w:sz w:val="24"/>
              </w:rPr>
            </w:r>
          </w:p>
        </w:tc>
        <w:tc>
          <w:tcPr>
            <w:tcW w:w="2324" w:type="dxa"/>
          </w:tcPr>
          <w:p>
            <w:pPr>
              <w:pStyle w:val="0"/>
            </w:pPr>
            <w:r>
              <w:rPr>
                <w:sz w:val="24"/>
              </w:rPr>
            </w:r>
          </w:p>
        </w:tc>
      </w:tr>
      <w:tr>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2835" w:type="dxa"/>
          </w:tcPr>
          <w:p>
            <w:pPr>
              <w:pStyle w:val="0"/>
            </w:pPr>
            <w:r>
              <w:rPr>
                <w:sz w:val="24"/>
              </w:rPr>
            </w:r>
          </w:p>
        </w:tc>
        <w:tc>
          <w:tcPr>
            <w:tcW w:w="2324" w:type="dxa"/>
          </w:tcPr>
          <w:p>
            <w:pPr>
              <w:pStyle w:val="0"/>
            </w:pPr>
            <w:r>
              <w:rPr>
                <w:sz w:val="24"/>
              </w:rPr>
            </w:r>
          </w:p>
        </w:tc>
      </w:tr>
      <w:tr>
        <w:tc>
          <w:tcPr>
            <w:tcW w:w="1134" w:type="dxa"/>
          </w:tcPr>
          <w:p>
            <w:pPr>
              <w:pStyle w:val="0"/>
              <w:jc w:val="center"/>
            </w:pPr>
            <w:r>
              <w:rPr>
                <w:sz w:val="24"/>
              </w:rPr>
              <w:t xml:space="preserve">Итого</w:t>
            </w:r>
          </w:p>
        </w:tc>
        <w:tc>
          <w:tcPr>
            <w:tcW w:w="1361" w:type="dxa"/>
          </w:tcPr>
          <w:p>
            <w:pPr>
              <w:pStyle w:val="0"/>
            </w:pPr>
            <w:r>
              <w:rPr>
                <w:sz w:val="24"/>
              </w:rPr>
            </w:r>
          </w:p>
        </w:tc>
        <w:tc>
          <w:tcPr>
            <w:tcW w:w="1417" w:type="dxa"/>
          </w:tcPr>
          <w:p>
            <w:pPr>
              <w:pStyle w:val="0"/>
            </w:pPr>
            <w:r>
              <w:rPr>
                <w:sz w:val="24"/>
              </w:rPr>
            </w:r>
          </w:p>
        </w:tc>
        <w:tc>
          <w:tcPr>
            <w:tcW w:w="2835" w:type="dxa"/>
          </w:tcPr>
          <w:p>
            <w:pPr>
              <w:pStyle w:val="0"/>
            </w:pPr>
            <w:r>
              <w:rPr>
                <w:sz w:val="24"/>
              </w:rPr>
            </w:r>
          </w:p>
        </w:tc>
        <w:tc>
          <w:tcPr>
            <w:tcW w:w="2324" w:type="dxa"/>
          </w:tcPr>
          <w:p>
            <w:pPr>
              <w:pStyle w:val="0"/>
            </w:pPr>
            <w:r>
              <w:rPr>
                <w:sz w:val="24"/>
              </w:rPr>
            </w:r>
          </w:p>
        </w:tc>
      </w:tr>
    </w:tbl>
    <w:p>
      <w:pPr>
        <w:pStyle w:val="0"/>
      </w:pPr>
      <w:r>
        <w:rPr>
          <w:sz w:val="24"/>
        </w:rPr>
      </w:r>
    </w:p>
    <w:tbl>
      <w:tblPr>
        <w:tblInd w:w="0" w:type="dxa"/>
        <w:tblLayout w:type="fixed"/>
        <w:tblCellMar>
          <w:top w:w="102" w:type="dxa"/>
          <w:left w:w="62" w:type="dxa"/>
          <w:bottom w:w="102" w:type="dxa"/>
          <w:right w:w="62" w:type="dxa"/>
        </w:tblCellMar>
      </w:tblPr>
      <w:tblGrid>
        <w:gridCol w:w="3912"/>
        <w:gridCol w:w="1701"/>
        <w:gridCol w:w="340"/>
        <w:gridCol w:w="3118"/>
      </w:tblGrid>
      <w:tr>
        <w:tblPrEx>
          <w:tblBorders>
            <w:insideH w:val="single" w:sz="4"/>
          </w:tblBorders>
        </w:tblPrEx>
        <w:tc>
          <w:tcPr>
            <w:tcW w:w="3912" w:type="dxa"/>
            <w:tcBorders>
              <w:top w:val="nil"/>
              <w:left w:val="nil"/>
              <w:bottom w:val="nil"/>
              <w:right w:val="nil"/>
            </w:tcBorders>
            <w:vMerge w:val="restart"/>
          </w:tcPr>
          <w:p>
            <w:pPr>
              <w:pStyle w:val="0"/>
            </w:pPr>
            <w:r>
              <w:rPr>
                <w:sz w:val="24"/>
              </w:rPr>
              <w:t xml:space="preserve">"__" __________ 20__ года</w:t>
            </w:r>
          </w:p>
        </w:tc>
        <w:tc>
          <w:tcPr>
            <w:tcW w:w="170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118" w:type="dxa"/>
            <w:tcBorders>
              <w:top w:val="nil"/>
              <w:left w:val="nil"/>
              <w:bottom w:val="single" w:sz="4"/>
              <w:right w:val="nil"/>
            </w:tcBorders>
          </w:tcPr>
          <w:p>
            <w:pPr>
              <w:pStyle w:val="0"/>
            </w:pPr>
            <w:r>
              <w:rPr>
                <w:sz w:val="24"/>
              </w:rPr>
            </w:r>
          </w:p>
        </w:tc>
      </w:tr>
      <w:tr>
        <w:tc>
          <w:tcPr>
            <w:tcBorders>
              <w:top w:val="nil"/>
              <w:left w:val="nil"/>
              <w:bottom w:val="nil"/>
              <w:right w:val="nil"/>
            </w:tcBorders>
            <w:vMerge w:val="continue"/>
          </w:tcPr>
          <w:p/>
        </w:tc>
        <w:tc>
          <w:tcPr>
            <w:tcW w:w="170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118"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gridSpan w:val="4"/>
            <w:tcW w:w="9071" w:type="dxa"/>
            <w:tcBorders>
              <w:top w:val="nil"/>
              <w:left w:val="nil"/>
              <w:bottom w:val="nil"/>
              <w:right w:val="nil"/>
            </w:tcBorders>
          </w:tcPr>
          <w:p>
            <w:pPr>
              <w:pStyle w:val="0"/>
              <w:jc w:val="both"/>
            </w:pPr>
            <w:r>
              <w:rPr>
                <w:sz w:val="24"/>
              </w:rPr>
              <w:t xml:space="preserve">Место печати (при наличии)</w:t>
            </w:r>
          </w:p>
        </w:tc>
      </w:tr>
    </w:tbl>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29.06.2020 N 455</w:t>
            <w:br/>
            <w:t>(ред. от 12.05.2025)</w:t>
            <w:br/>
            <w:t>"Об утверждении Порядка предо...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42170&amp;date=18.06.2025&amp;dst=100005&amp;field=134" TargetMode = "External"/>
	<Relationship Id="rId8" Type="http://schemas.openxmlformats.org/officeDocument/2006/relationships/hyperlink" Target="https://login.consultant.ru/link/?req=doc&amp;base=SPB&amp;n=262677&amp;date=18.06.2025&amp;dst=100005&amp;field=134" TargetMode = "External"/>
	<Relationship Id="rId9" Type="http://schemas.openxmlformats.org/officeDocument/2006/relationships/hyperlink" Target="https://login.consultant.ru/link/?req=doc&amp;base=SPB&amp;n=273729&amp;date=18.06.2025&amp;dst=100005&amp;field=134" TargetMode = "External"/>
	<Relationship Id="rId10" Type="http://schemas.openxmlformats.org/officeDocument/2006/relationships/hyperlink" Target="https://login.consultant.ru/link/?req=doc&amp;base=SPB&amp;n=295156&amp;date=18.06.2025&amp;dst=100005&amp;field=134" TargetMode = "External"/>
	<Relationship Id="rId11" Type="http://schemas.openxmlformats.org/officeDocument/2006/relationships/hyperlink" Target="https://login.consultant.ru/link/?req=doc&amp;base=SPB&amp;n=303801&amp;date=18.06.2025&amp;dst=100005&amp;field=134" TargetMode = "External"/>
	<Relationship Id="rId12" Type="http://schemas.openxmlformats.org/officeDocument/2006/relationships/hyperlink" Target="https://login.consultant.ru/link/?req=doc&amp;base=SPB&amp;n=307503&amp;date=18.06.2025&amp;dst=100005&amp;field=134" TargetMode = "External"/>
	<Relationship Id="rId13" Type="http://schemas.openxmlformats.org/officeDocument/2006/relationships/hyperlink" Target="https://login.consultant.ru/link/?req=doc&amp;base=SPB&amp;n=309572&amp;date=18.06.2025&amp;dst=100005&amp;field=134" TargetMode = "External"/>
	<Relationship Id="rId14" Type="http://schemas.openxmlformats.org/officeDocument/2006/relationships/hyperlink" Target="https://login.consultant.ru/link/?req=doc&amp;base=SPB&amp;n=310952&amp;date=18.06.2025&amp;dst=100005&amp;field=134" TargetMode = "External"/>
	<Relationship Id="rId15" Type="http://schemas.openxmlformats.org/officeDocument/2006/relationships/hyperlink" Target="https://login.consultant.ru/link/?req=doc&amp;base=LAW&amp;n=500021&amp;date=18.06.2025&amp;dst=7167&amp;field=134" TargetMode = "External"/>
	<Relationship Id="rId16" Type="http://schemas.openxmlformats.org/officeDocument/2006/relationships/hyperlink" Target="https://login.consultant.ru/link/?req=doc&amp;base=LAW&amp;n=490805&amp;date=18.06.2025&amp;dst=100029&amp;field=134" TargetMode = "External"/>
	<Relationship Id="rId17" Type="http://schemas.openxmlformats.org/officeDocument/2006/relationships/hyperlink" Target="https://login.consultant.ru/link/?req=doc&amp;base=SPB&amp;n=295156&amp;date=18.06.2025&amp;dst=100010&amp;field=134" TargetMode = "External"/>
	<Relationship Id="rId18" Type="http://schemas.openxmlformats.org/officeDocument/2006/relationships/hyperlink" Target="https://login.consultant.ru/link/?req=doc&amp;base=SPB&amp;n=273729&amp;date=18.06.2025&amp;dst=100011&amp;field=134" TargetMode = "External"/>
	<Relationship Id="rId19" Type="http://schemas.openxmlformats.org/officeDocument/2006/relationships/hyperlink" Target="https://login.consultant.ru/link/?req=doc&amp;base=SPB&amp;n=242170&amp;date=18.06.2025&amp;dst=100006&amp;field=134" TargetMode = "External"/>
	<Relationship Id="rId20" Type="http://schemas.openxmlformats.org/officeDocument/2006/relationships/hyperlink" Target="https://login.consultant.ru/link/?req=doc&amp;base=SPB&amp;n=242170&amp;date=18.06.2025&amp;dst=100007&amp;field=134" TargetMode = "External"/>
	<Relationship Id="rId21" Type="http://schemas.openxmlformats.org/officeDocument/2006/relationships/hyperlink" Target="https://login.consultant.ru/link/?req=doc&amp;base=SPB&amp;n=262677&amp;date=18.06.2025&amp;dst=100005&amp;field=134" TargetMode = "External"/>
	<Relationship Id="rId22" Type="http://schemas.openxmlformats.org/officeDocument/2006/relationships/hyperlink" Target="https://login.consultant.ru/link/?req=doc&amp;base=SPB&amp;n=273729&amp;date=18.06.2025&amp;dst=100012&amp;field=134" TargetMode = "External"/>
	<Relationship Id="rId23" Type="http://schemas.openxmlformats.org/officeDocument/2006/relationships/hyperlink" Target="https://login.consultant.ru/link/?req=doc&amp;base=SPB&amp;n=295156&amp;date=18.06.2025&amp;dst=100012&amp;field=134" TargetMode = "External"/>
	<Relationship Id="rId24" Type="http://schemas.openxmlformats.org/officeDocument/2006/relationships/hyperlink" Target="https://login.consultant.ru/link/?req=doc&amp;base=SPB&amp;n=303801&amp;date=18.06.2025&amp;dst=100005&amp;field=134" TargetMode = "External"/>
	<Relationship Id="rId25" Type="http://schemas.openxmlformats.org/officeDocument/2006/relationships/hyperlink" Target="https://login.consultant.ru/link/?req=doc&amp;base=SPB&amp;n=307503&amp;date=18.06.2025&amp;dst=100005&amp;field=134" TargetMode = "External"/>
	<Relationship Id="rId26" Type="http://schemas.openxmlformats.org/officeDocument/2006/relationships/hyperlink" Target="https://login.consultant.ru/link/?req=doc&amp;base=SPB&amp;n=309572&amp;date=18.06.2025&amp;dst=100005&amp;field=134" TargetMode = "External"/>
	<Relationship Id="rId27" Type="http://schemas.openxmlformats.org/officeDocument/2006/relationships/hyperlink" Target="https://login.consultant.ru/link/?req=doc&amp;base=SPB&amp;n=310952&amp;date=18.06.2025&amp;dst=100005&amp;field=134" TargetMode = "External"/>
	<Relationship Id="rId28" Type="http://schemas.openxmlformats.org/officeDocument/2006/relationships/hyperlink" Target="https://login.consultant.ru/link/?req=doc&amp;base=SPB&amp;n=310253&amp;date=18.06.2025&amp;dst=2&amp;field=134" TargetMode = "External"/>
	<Relationship Id="rId29" Type="http://schemas.openxmlformats.org/officeDocument/2006/relationships/hyperlink" Target="https://login.consultant.ru/link/?req=doc&amp;base=SPB&amp;n=262677&amp;date=18.06.2025&amp;dst=100011&amp;field=134" TargetMode = "External"/>
	<Relationship Id="rId30" Type="http://schemas.openxmlformats.org/officeDocument/2006/relationships/hyperlink" Target="https://login.consultant.ru/link/?req=doc&amp;base=SPB&amp;n=273729&amp;date=18.06.2025&amp;dst=100013&amp;field=134" TargetMode = "External"/>
	<Relationship Id="rId31" Type="http://schemas.openxmlformats.org/officeDocument/2006/relationships/hyperlink" Target="https://login.consultant.ru/link/?req=doc&amp;base=SPB&amp;n=295156&amp;date=18.06.2025&amp;dst=100013&amp;field=134" TargetMode = "External"/>
	<Relationship Id="rId32" Type="http://schemas.openxmlformats.org/officeDocument/2006/relationships/hyperlink" Target="https://login.consultant.ru/link/?req=doc&amp;base=LAW&amp;n=401640&amp;date=18.06.2025" TargetMode = "External"/>
	<Relationship Id="rId33" Type="http://schemas.openxmlformats.org/officeDocument/2006/relationships/hyperlink" Target="https://login.consultant.ru/link/?req=doc&amp;base=SPB&amp;n=273729&amp;date=18.06.2025&amp;dst=100015&amp;field=134" TargetMode = "External"/>
	<Relationship Id="rId34" Type="http://schemas.openxmlformats.org/officeDocument/2006/relationships/hyperlink" Target="https://login.consultant.ru/link/?req=doc&amp;base=SPB&amp;n=309572&amp;date=18.06.2025&amp;dst=100012&amp;field=134" TargetMode = "External"/>
	<Relationship Id="rId35" Type="http://schemas.openxmlformats.org/officeDocument/2006/relationships/hyperlink" Target="https://login.consultant.ru/link/?req=doc&amp;base=SPB&amp;n=303801&amp;date=18.06.2025&amp;dst=100007&amp;field=134" TargetMode = "External"/>
	<Relationship Id="rId36" Type="http://schemas.openxmlformats.org/officeDocument/2006/relationships/hyperlink" Target="https://login.consultant.ru/link/?req=doc&amp;base=LAW&amp;n=456504&amp;date=18.06.2025" TargetMode = "External"/>
	<Relationship Id="rId37" Type="http://schemas.openxmlformats.org/officeDocument/2006/relationships/hyperlink" Target="https://login.consultant.ru/link/?req=doc&amp;base=SPB&amp;n=295156&amp;date=18.06.2025&amp;dst=100017&amp;field=134" TargetMode = "External"/>
	<Relationship Id="rId38" Type="http://schemas.openxmlformats.org/officeDocument/2006/relationships/hyperlink" Target="https://login.consultant.ru/link/?req=doc&amp;base=SPB&amp;n=303801&amp;date=18.06.2025&amp;dst=100008&amp;field=134" TargetMode = "External"/>
	<Relationship Id="rId39" Type="http://schemas.openxmlformats.org/officeDocument/2006/relationships/hyperlink" Target="https://login.consultant.ru/link/?req=doc&amp;base=SPB&amp;n=309572&amp;date=18.06.2025&amp;dst=100014&amp;field=134" TargetMode = "External"/>
	<Relationship Id="rId40" Type="http://schemas.openxmlformats.org/officeDocument/2006/relationships/hyperlink" Target="https://login.consultant.ru/link/?req=doc&amp;base=SPB&amp;n=309572&amp;date=18.06.2025&amp;dst=100015&amp;field=134" TargetMode = "External"/>
	<Relationship Id="rId41" Type="http://schemas.openxmlformats.org/officeDocument/2006/relationships/hyperlink" Target="https://login.consultant.ru/link/?req=doc&amp;base=SPB&amp;n=295156&amp;date=18.06.2025&amp;dst=100021&amp;field=134" TargetMode = "External"/>
	<Relationship Id="rId42" Type="http://schemas.openxmlformats.org/officeDocument/2006/relationships/hyperlink" Target="https://login.consultant.ru/link/?req=doc&amp;base=SPB&amp;n=303801&amp;date=18.06.2025&amp;dst=100009&amp;field=134" TargetMode = "External"/>
	<Relationship Id="rId43" Type="http://schemas.openxmlformats.org/officeDocument/2006/relationships/hyperlink" Target="https://login.consultant.ru/link/?req=doc&amp;base=SPB&amp;n=309572&amp;date=18.06.2025&amp;dst=100016&amp;field=134" TargetMode = "External"/>
	<Relationship Id="rId44" Type="http://schemas.openxmlformats.org/officeDocument/2006/relationships/hyperlink" Target="https://login.consultant.ru/link/?req=doc&amp;base=SPB&amp;n=309572&amp;date=18.06.2025&amp;dst=100017&amp;field=134" TargetMode = "External"/>
	<Relationship Id="rId45" Type="http://schemas.openxmlformats.org/officeDocument/2006/relationships/hyperlink" Target="https://login.consultant.ru/link/?req=doc&amp;base=SPB&amp;n=295156&amp;date=18.06.2025&amp;dst=100022&amp;field=134" TargetMode = "External"/>
	<Relationship Id="rId46" Type="http://schemas.openxmlformats.org/officeDocument/2006/relationships/hyperlink" Target="https://login.consultant.ru/link/?req=doc&amp;base=SPB&amp;n=309572&amp;date=18.06.2025&amp;dst=100018&amp;field=134" TargetMode = "External"/>
	<Relationship Id="rId47" Type="http://schemas.openxmlformats.org/officeDocument/2006/relationships/hyperlink" Target="https://login.consultant.ru/link/?req=doc&amp;base=SPB&amp;n=295156&amp;date=18.06.2025&amp;dst=100024&amp;field=134" TargetMode = "External"/>
	<Relationship Id="rId48" Type="http://schemas.openxmlformats.org/officeDocument/2006/relationships/hyperlink" Target="https://login.consultant.ru/link/?req=doc&amp;base=LAW&amp;n=500021&amp;date=18.06.2025&amp;dst=7154&amp;field=134" TargetMode = "External"/>
	<Relationship Id="rId49" Type="http://schemas.openxmlformats.org/officeDocument/2006/relationships/hyperlink" Target="https://login.consultant.ru/link/?req=doc&amp;base=SPB&amp;n=295156&amp;date=18.06.2025&amp;dst=100026&amp;field=134" TargetMode = "External"/>
	<Relationship Id="rId50" Type="http://schemas.openxmlformats.org/officeDocument/2006/relationships/hyperlink" Target="https://login.consultant.ru/link/?req=doc&amp;base=SPB&amp;n=307503&amp;date=18.06.2025&amp;dst=100011&amp;field=134" TargetMode = "External"/>
	<Relationship Id="rId51" Type="http://schemas.openxmlformats.org/officeDocument/2006/relationships/hyperlink" Target="https://login.consultant.ru/link/?req=doc&amp;base=SPB&amp;n=307503&amp;date=18.06.2025&amp;dst=100015&amp;field=134" TargetMode = "External"/>
	<Relationship Id="rId52" Type="http://schemas.openxmlformats.org/officeDocument/2006/relationships/hyperlink" Target="https://login.consultant.ru/link/?req=doc&amp;base=SPB&amp;n=307503&amp;date=18.06.2025&amp;dst=100040&amp;field=134" TargetMode = "External"/>
	<Relationship Id="rId53" Type="http://schemas.openxmlformats.org/officeDocument/2006/relationships/hyperlink" Target="https://login.consultant.ru/link/?req=doc&amp;base=LAW&amp;n=503623&amp;date=18.06.2025" TargetMode = "External"/>
	<Relationship Id="rId54" Type="http://schemas.openxmlformats.org/officeDocument/2006/relationships/hyperlink" Target="https://login.consultant.ru/link/?req=doc&amp;base=LAW&amp;n=483130&amp;date=18.06.2025&amp;dst=5769&amp;field=134" TargetMode = "External"/>
	<Relationship Id="rId55" Type="http://schemas.openxmlformats.org/officeDocument/2006/relationships/hyperlink" Target="https://login.consultant.ru/link/?req=doc&amp;base=SPB&amp;n=295156&amp;date=18.06.2025&amp;dst=100041&amp;field=134" TargetMode = "External"/>
	<Relationship Id="rId56" Type="http://schemas.openxmlformats.org/officeDocument/2006/relationships/hyperlink" Target="https://login.consultant.ru/link/?req=doc&amp;base=SPB&amp;n=303801&amp;date=18.06.2025&amp;dst=100011&amp;field=134" TargetMode = "External"/>
	<Relationship Id="rId57" Type="http://schemas.openxmlformats.org/officeDocument/2006/relationships/hyperlink" Target="https://login.consultant.ru/link/?req=doc&amp;base=SPB&amp;n=309572&amp;date=18.06.2025&amp;dst=100022&amp;field=134" TargetMode = "External"/>
	<Relationship Id="rId58" Type="http://schemas.openxmlformats.org/officeDocument/2006/relationships/hyperlink" Target="https://login.consultant.ru/link/?req=doc&amp;base=SPB&amp;n=273729&amp;date=18.06.2025&amp;dst=100033&amp;field=134" TargetMode = "External"/>
	<Relationship Id="rId59" Type="http://schemas.openxmlformats.org/officeDocument/2006/relationships/hyperlink" Target="https://login.consultant.ru/link/?req=doc&amp;base=SPB&amp;n=295156&amp;date=18.06.2025&amp;dst=100052&amp;field=134" TargetMode = "External"/>
	<Relationship Id="rId60" Type="http://schemas.openxmlformats.org/officeDocument/2006/relationships/hyperlink" Target="https://login.consultant.ru/link/?req=doc&amp;base=SPB&amp;n=309572&amp;date=18.06.2025&amp;dst=100023&amp;field=134" TargetMode = "External"/>
	<Relationship Id="rId61" Type="http://schemas.openxmlformats.org/officeDocument/2006/relationships/hyperlink" Target="https://login.consultant.ru/link/?req=doc&amp;base=SPB&amp;n=262677&amp;date=18.06.2025&amp;dst=100020&amp;field=134" TargetMode = "External"/>
	<Relationship Id="rId62" Type="http://schemas.openxmlformats.org/officeDocument/2006/relationships/hyperlink" Target="https://login.consultant.ru/link/?req=doc&amp;base=SPB&amp;n=262677&amp;date=18.06.2025&amp;dst=100020&amp;field=134" TargetMode = "External"/>
	<Relationship Id="rId63" Type="http://schemas.openxmlformats.org/officeDocument/2006/relationships/hyperlink" Target="https://login.consultant.ru/link/?req=doc&amp;base=SPB&amp;n=273729&amp;date=18.06.2025&amp;dst=100034&amp;field=134" TargetMode = "External"/>
	<Relationship Id="rId64" Type="http://schemas.openxmlformats.org/officeDocument/2006/relationships/hyperlink" Target="https://login.consultant.ru/link/?req=doc&amp;base=SPB&amp;n=309572&amp;date=18.06.2025&amp;dst=100024&amp;field=134" TargetMode = "External"/>
	<Relationship Id="rId65" Type="http://schemas.openxmlformats.org/officeDocument/2006/relationships/hyperlink" Target="https://login.consultant.ru/link/?req=doc&amp;base=SPB&amp;n=309572&amp;date=18.06.2025&amp;dst=100027&amp;field=134" TargetMode = "External"/>
	<Relationship Id="rId66" Type="http://schemas.openxmlformats.org/officeDocument/2006/relationships/hyperlink" Target="https://login.consultant.ru/link/?req=doc&amp;base=SPB&amp;n=309572&amp;date=18.06.2025&amp;dst=100028&amp;field=134" TargetMode = "External"/>
	<Relationship Id="rId67" Type="http://schemas.openxmlformats.org/officeDocument/2006/relationships/hyperlink" Target="https://login.consultant.ru/link/?req=doc&amp;base=SPB&amp;n=309572&amp;date=18.06.2025&amp;dst=100029&amp;field=134" TargetMode = "External"/>
	<Relationship Id="rId68" Type="http://schemas.openxmlformats.org/officeDocument/2006/relationships/hyperlink" Target="https://login.consultant.ru/link/?req=doc&amp;base=SPB&amp;n=309572&amp;date=18.06.2025&amp;dst=100030&amp;field=134" TargetMode = "External"/>
	<Relationship Id="rId69" Type="http://schemas.openxmlformats.org/officeDocument/2006/relationships/hyperlink" Target="https://login.consultant.ru/link/?req=doc&amp;base=SPB&amp;n=307503&amp;date=18.06.2025&amp;dst=100042&amp;field=134" TargetMode = "External"/>
	<Relationship Id="rId70" Type="http://schemas.openxmlformats.org/officeDocument/2006/relationships/hyperlink" Target="https://login.consultant.ru/link/?req=doc&amp;base=SPB&amp;n=307503&amp;date=18.06.2025&amp;dst=100073&amp;field=134" TargetMode = "External"/>
	<Relationship Id="rId71" Type="http://schemas.openxmlformats.org/officeDocument/2006/relationships/hyperlink" Target="https://login.consultant.ru/link/?req=doc&amp;base=SPB&amp;n=307503&amp;date=18.06.2025&amp;dst=100083&amp;field=134" TargetMode = "External"/>
	<Relationship Id="rId72" Type="http://schemas.openxmlformats.org/officeDocument/2006/relationships/hyperlink" Target="https://login.consultant.ru/link/?req=doc&amp;base=SPB&amp;n=307503&amp;date=18.06.2025&amp;dst=100094&amp;field=134" TargetMode = "External"/>
	<Relationship Id="rId73" Type="http://schemas.openxmlformats.org/officeDocument/2006/relationships/hyperlink" Target="https://login.consultant.ru/link/?req=doc&amp;base=SPB&amp;n=307503&amp;date=18.06.2025&amp;dst=100099&amp;field=134" TargetMode = "External"/>
	<Relationship Id="rId74" Type="http://schemas.openxmlformats.org/officeDocument/2006/relationships/hyperlink" Target="https://login.consultant.ru/link/?req=doc&amp;base=SPB&amp;n=307503&amp;date=18.06.2025&amp;dst=100109&amp;field=134" TargetMode = "External"/>
	<Relationship Id="rId75" Type="http://schemas.openxmlformats.org/officeDocument/2006/relationships/hyperlink" Target="https://login.consultant.ru/link/?req=doc&amp;base=SPB&amp;n=307503&amp;date=18.06.2025&amp;dst=100115&amp;field=134" TargetMode = "External"/>
	<Relationship Id="rId76" Type="http://schemas.openxmlformats.org/officeDocument/2006/relationships/hyperlink" Target="https://login.consultant.ru/link/?req=doc&amp;base=SPB&amp;n=307503&amp;date=18.06.2025&amp;dst=100116&amp;field=134" TargetMode = "External"/>
	<Relationship Id="rId77" Type="http://schemas.openxmlformats.org/officeDocument/2006/relationships/hyperlink" Target="https://login.consultant.ru/link/?req=doc&amp;base=SPB&amp;n=307503&amp;date=18.06.2025&amp;dst=100118&amp;field=134" TargetMode = "External"/>
	<Relationship Id="rId78" Type="http://schemas.openxmlformats.org/officeDocument/2006/relationships/hyperlink" Target="https://login.consultant.ru/link/?req=doc&amp;base=SPB&amp;n=307503&amp;date=18.06.2025&amp;dst=100122&amp;field=134" TargetMode = "External"/>
	<Relationship Id="rId79" Type="http://schemas.openxmlformats.org/officeDocument/2006/relationships/hyperlink" Target="https://login.consultant.ru/link/?req=doc&amp;base=SPB&amp;n=307503&amp;date=18.06.2025&amp;dst=100123&amp;field=134" TargetMode = "External"/>
	<Relationship Id="rId80" Type="http://schemas.openxmlformats.org/officeDocument/2006/relationships/hyperlink" Target="https://login.consultant.ru/link/?req=doc&amp;base=SPB&amp;n=307503&amp;date=18.06.2025&amp;dst=100125&amp;field=134" TargetMode = "External"/>
	<Relationship Id="rId81" Type="http://schemas.openxmlformats.org/officeDocument/2006/relationships/hyperlink" Target="https://login.consultant.ru/link/?req=doc&amp;base=SPB&amp;n=307503&amp;date=18.06.2025&amp;dst=100134&amp;field=134" TargetMode = "External"/>
	<Relationship Id="rId82" Type="http://schemas.openxmlformats.org/officeDocument/2006/relationships/hyperlink" Target="https://login.consultant.ru/link/?req=doc&amp;base=SPB&amp;n=295156&amp;date=18.06.2025&amp;dst=100096&amp;field=134" TargetMode = "External"/>
	<Relationship Id="rId83" Type="http://schemas.openxmlformats.org/officeDocument/2006/relationships/hyperlink" Target="https://login.consultant.ru/link/?req=doc&amp;base=SPB&amp;n=262677&amp;date=18.06.2025&amp;dst=100028&amp;field=134" TargetMode = "External"/>
	<Relationship Id="rId84" Type="http://schemas.openxmlformats.org/officeDocument/2006/relationships/hyperlink" Target="https://login.consultant.ru/link/?req=doc&amp;base=SPB&amp;n=273729&amp;date=18.06.2025&amp;dst=100038&amp;field=134" TargetMode = "External"/>
	<Relationship Id="rId85" Type="http://schemas.openxmlformats.org/officeDocument/2006/relationships/hyperlink" Target="https://login.consultant.ru/link/?req=doc&amp;base=SPB&amp;n=309572&amp;date=18.06.2025&amp;dst=100034&amp;field=134" TargetMode = "External"/>
	<Relationship Id="rId86" Type="http://schemas.openxmlformats.org/officeDocument/2006/relationships/hyperlink" Target="https://login.consultant.ru/link/?req=doc&amp;base=SPB&amp;n=307503&amp;date=18.06.2025&amp;dst=100136&amp;field=134" TargetMode = "External"/>
	<Relationship Id="rId87" Type="http://schemas.openxmlformats.org/officeDocument/2006/relationships/hyperlink" Target="https://login.consultant.ru/link/?req=doc&amp;base=SPB&amp;n=307503&amp;date=18.06.2025&amp;dst=100138&amp;field=134" TargetMode = "External"/>
	<Relationship Id="rId88" Type="http://schemas.openxmlformats.org/officeDocument/2006/relationships/hyperlink" Target="https://login.consultant.ru/link/?req=doc&amp;base=SPB&amp;n=307503&amp;date=18.06.2025&amp;dst=100140&amp;field=134" TargetMode = "External"/>
	<Relationship Id="rId89" Type="http://schemas.openxmlformats.org/officeDocument/2006/relationships/hyperlink" Target="https://login.consultant.ru/link/?req=doc&amp;base=SPB&amp;n=295156&amp;date=18.06.2025&amp;dst=100097&amp;field=134" TargetMode = "External"/>
	<Relationship Id="rId90" Type="http://schemas.openxmlformats.org/officeDocument/2006/relationships/hyperlink" Target="https://login.consultant.ru/link/?req=doc&amp;base=SPB&amp;n=307503&amp;date=18.06.2025&amp;dst=100141&amp;field=134" TargetMode = "External"/>
	<Relationship Id="rId91" Type="http://schemas.openxmlformats.org/officeDocument/2006/relationships/hyperlink" Target="https://login.consultant.ru/link/?req=doc&amp;base=SPB&amp;n=310952&amp;date=18.06.2025&amp;dst=100011&amp;field=134" TargetMode = "External"/>
	<Relationship Id="rId92" Type="http://schemas.openxmlformats.org/officeDocument/2006/relationships/hyperlink" Target="https://login.consultant.ru/link/?req=doc&amp;base=SPB&amp;n=273729&amp;date=18.06.2025&amp;dst=100038&amp;field=134" TargetMode = "External"/>
	<Relationship Id="rId93" Type="http://schemas.openxmlformats.org/officeDocument/2006/relationships/hyperlink" Target="https://login.consultant.ru/link/?req=doc&amp;base=SPB&amp;n=295156&amp;date=18.06.2025&amp;dst=100100&amp;field=134" TargetMode = "External"/>
	<Relationship Id="rId94" Type="http://schemas.openxmlformats.org/officeDocument/2006/relationships/hyperlink" Target="https://login.consultant.ru/link/?req=doc&amp;base=SPB&amp;n=307503&amp;date=18.06.2025&amp;dst=100144&amp;field=134" TargetMode = "External"/>
	<Relationship Id="rId95" Type="http://schemas.openxmlformats.org/officeDocument/2006/relationships/hyperlink" Target="https://login.consultant.ru/link/?req=doc&amp;base=SPB&amp;n=295156&amp;date=18.06.2025&amp;dst=100103&amp;field=134" TargetMode = "External"/>
	<Relationship Id="rId96" Type="http://schemas.openxmlformats.org/officeDocument/2006/relationships/hyperlink" Target="https://login.consultant.ru/link/?req=doc&amp;base=SPB&amp;n=307503&amp;date=18.06.2025&amp;dst=100146&amp;field=134" TargetMode = "External"/>
	<Relationship Id="rId97" Type="http://schemas.openxmlformats.org/officeDocument/2006/relationships/hyperlink" Target="https://login.consultant.ru/link/?req=doc&amp;base=SPB&amp;n=295156&amp;date=18.06.2025&amp;dst=100104&amp;field=134" TargetMode = "External"/>
	<Relationship Id="rId98" Type="http://schemas.openxmlformats.org/officeDocument/2006/relationships/hyperlink" Target="https://login.consultant.ru/link/?req=doc&amp;base=SPB&amp;n=307503&amp;date=18.06.2025&amp;dst=100147&amp;field=134" TargetMode = "External"/>
	<Relationship Id="rId99" Type="http://schemas.openxmlformats.org/officeDocument/2006/relationships/hyperlink" Target="https://login.consultant.ru/link/?req=doc&amp;base=SPB&amp;n=307503&amp;date=18.06.2025&amp;dst=100148&amp;field=134" TargetMode = "External"/>
	<Relationship Id="rId100" Type="http://schemas.openxmlformats.org/officeDocument/2006/relationships/hyperlink" Target="https://login.consultant.ru/link/?req=doc&amp;base=SPB&amp;n=295156&amp;date=18.06.2025&amp;dst=100108&amp;field=134" TargetMode = "External"/>
	<Relationship Id="rId101" Type="http://schemas.openxmlformats.org/officeDocument/2006/relationships/hyperlink" Target="https://login.consultant.ru/link/?req=doc&amp;base=SPB&amp;n=262677&amp;date=18.06.2025&amp;dst=100034&amp;field=134" TargetMode = "External"/>
	<Relationship Id="rId102" Type="http://schemas.openxmlformats.org/officeDocument/2006/relationships/hyperlink" Target="https://login.consultant.ru/link/?req=doc&amp;base=LAW&amp;n=500021&amp;date=18.06.2025&amp;dst=3704&amp;field=134" TargetMode = "External"/>
	<Relationship Id="rId103" Type="http://schemas.openxmlformats.org/officeDocument/2006/relationships/hyperlink" Target="https://login.consultant.ru/link/?req=doc&amp;base=LAW&amp;n=500021&amp;date=18.06.2025&amp;dst=3722&amp;field=134" TargetMode = "External"/>
	<Relationship Id="rId104" Type="http://schemas.openxmlformats.org/officeDocument/2006/relationships/hyperlink" Target="https://login.consultant.ru/link/?req=doc&amp;base=SPB&amp;n=262677&amp;date=18.06.2025&amp;dst=100036&amp;field=134" TargetMode = "External"/>
	<Relationship Id="rId105" Type="http://schemas.openxmlformats.org/officeDocument/2006/relationships/hyperlink" Target="https://login.consultant.ru/link/?req=doc&amp;base=SPB&amp;n=307503&amp;date=18.06.2025&amp;dst=100150&amp;field=134" TargetMode = "External"/>
	<Relationship Id="rId106" Type="http://schemas.openxmlformats.org/officeDocument/2006/relationships/hyperlink" Target="https://login.consultant.ru/link/?req=doc&amp;base=SPB&amp;n=262677&amp;date=18.06.2025&amp;dst=100038&amp;field=134" TargetMode = "External"/>
	<Relationship Id="rId107" Type="http://schemas.openxmlformats.org/officeDocument/2006/relationships/hyperlink" Target="https://login.consultant.ru/link/?req=doc&amp;base=SPB&amp;n=273729&amp;date=18.06.2025&amp;dst=100047&amp;field=134" TargetMode = "External"/>
	<Relationship Id="rId108" Type="http://schemas.openxmlformats.org/officeDocument/2006/relationships/hyperlink" Target="https://login.consultant.ru/link/?req=doc&amp;base=SPB&amp;n=295156&amp;date=18.06.2025&amp;dst=100112&amp;field=134" TargetMode = "External"/>
	<Relationship Id="rId109" Type="http://schemas.openxmlformats.org/officeDocument/2006/relationships/hyperlink" Target="https://login.consultant.ru/link/?req=doc&amp;base=SPB&amp;n=273729&amp;date=18.06.2025&amp;dst=100048&amp;field=134" TargetMode = "External"/>
	<Relationship Id="rId110" Type="http://schemas.openxmlformats.org/officeDocument/2006/relationships/hyperlink" Target="https://login.consultant.ru/link/?req=doc&amp;base=SPB&amp;n=262677&amp;date=18.06.2025&amp;dst=100042&amp;field=134" TargetMode = "External"/>
	<Relationship Id="rId111" Type="http://schemas.openxmlformats.org/officeDocument/2006/relationships/hyperlink" Target="https://login.consultant.ru/link/?req=doc&amp;base=SPB&amp;n=295156&amp;date=18.06.2025&amp;dst=100113&amp;field=134" TargetMode = "External"/>
	<Relationship Id="rId112" Type="http://schemas.openxmlformats.org/officeDocument/2006/relationships/hyperlink" Target="https://login.consultant.ru/link/?req=doc&amp;base=SPB&amp;n=310952&amp;date=18.06.2025&amp;dst=100022&amp;field=134" TargetMode = "External"/>
	<Relationship Id="rId113" Type="http://schemas.openxmlformats.org/officeDocument/2006/relationships/hyperlink" Target="https://login.consultant.ru/link/?req=doc&amp;base=SPB&amp;n=310952&amp;date=18.06.2025&amp;dst=10004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29.06.2020 N 455
(ред. от 12.05.2025)
"Об утверждении Порядка предоставления субсидии на 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в рамках государственной программы Ленинградской области "Социальная поддержка отдельных категорий граждан в Ленинградской области"</dc:title>
  <dcterms:created xsi:type="dcterms:W3CDTF">2025-06-18T12:04:20Z</dcterms:created>
</cp:coreProperties>
</file>